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рекомендации"</w:t>
              <w:br/>
              <w:t xml:space="preserve">(утв. Главным государственным санитарным врачом РФ 30.12.2019)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ГОСУДАРСТВЕННОЕ САНИТАРНО-ЭПИДЕМИОЛОГИЧЕСКОЕ НОРМИРОВАНИЕ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Утверждаю</w:t>
      </w:r>
    </w:p>
    <w:p>
      <w:pPr>
        <w:pStyle w:val="0"/>
        <w:jc w:val="right"/>
      </w:pPr>
      <w:r>
        <w:rPr>
          <w:sz w:val="20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защиты прав</w:t>
      </w:r>
    </w:p>
    <w:p>
      <w:pPr>
        <w:pStyle w:val="0"/>
        <w:jc w:val="right"/>
      </w:pPr>
      <w:r>
        <w:rPr>
          <w:sz w:val="20"/>
        </w:rPr>
        <w:t xml:space="preserve">потребителей и благополучия человека,</w:t>
      </w:r>
    </w:p>
    <w:p>
      <w:pPr>
        <w:pStyle w:val="0"/>
        <w:jc w:val="right"/>
      </w:pPr>
      <w:r>
        <w:rPr>
          <w:sz w:val="20"/>
        </w:rPr>
        <w:t xml:space="preserve">Главный государственный</w:t>
      </w:r>
    </w:p>
    <w:p>
      <w:pPr>
        <w:pStyle w:val="0"/>
        <w:jc w:val="right"/>
      </w:pPr>
      <w:r>
        <w:rPr>
          <w:sz w:val="20"/>
        </w:rPr>
        <w:t xml:space="preserve">санитарный врач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А.Ю.ПОПОВА</w:t>
      </w:r>
    </w:p>
    <w:p>
      <w:pPr>
        <w:pStyle w:val="0"/>
        <w:jc w:val="right"/>
      </w:pPr>
      <w:r>
        <w:rPr>
          <w:sz w:val="20"/>
        </w:rPr>
        <w:t xml:space="preserve">30 декабря 2019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2.4. ГИГИЕНА ДЕТЕЙ И ПОДРОСТКОВ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ОРГАНИЗАЦИИ ПИТАНИЯ ДЕТЕЙ, СТРАДАЮЩИХ САХАРНЫМ</w:t>
      </w:r>
    </w:p>
    <w:p>
      <w:pPr>
        <w:pStyle w:val="2"/>
        <w:jc w:val="center"/>
      </w:pPr>
      <w:r>
        <w:rPr>
          <w:sz w:val="20"/>
        </w:rPr>
        <w:t xml:space="preserve">ДИАБЕТОМ И ИНЫМИ ЗАБОЛЕВАНИЯМИ, СОПРОВОЖДАЮЩИМИСЯ</w:t>
      </w:r>
    </w:p>
    <w:p>
      <w:pPr>
        <w:pStyle w:val="2"/>
        <w:jc w:val="center"/>
      </w:pPr>
      <w:r>
        <w:rPr>
          <w:sz w:val="20"/>
        </w:rPr>
        <w:t xml:space="preserve">ОГРАНИЧЕНИЯМИ В ПИТАНИИ (В ОБРАЗОВАТЕЛЬНЫХ</w:t>
      </w:r>
    </w:p>
    <w:p>
      <w:pPr>
        <w:pStyle w:val="2"/>
        <w:jc w:val="center"/>
      </w:pPr>
      <w:r>
        <w:rPr>
          <w:sz w:val="20"/>
        </w:rPr>
        <w:t xml:space="preserve">И ОЗДОРОВИТЕЛЬНЫХ ОРГАНИЗАЦИЯХ)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МР 2.4.0162-19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Разработаны: Федеральной службой по надзору в сфере защиты прав потребителей и благополучия человека (А.Ю. Попова, И.В. Брагина, И.Г. Шевкун, Г.В. Яновская); Министерством здравоохранения Российской Федерации (Е.Н. Байбарина, В.А. Петеркова); ФБУН "Новосибирский НИИ гигиены" Роспотребнадзора (И.И. Новикова, Ю.В. Ерофеев, А.В. Сорокина, С.П. Романенко, Н.А. Зубцовская, Г.П. Ивлева, М.А. Лобкис, С.М. Гавриш); Министерством образования Омской области (Т.В. Дернова); Департаментом общего образования Томской области (И.Б. Грабцевич); ФГБОУ ВО "Новосибирский государственный медицинский университет" Минздрава России (Л.А. Шпагина, О.Н. Герасименко, Е.Г. Кондюрина, И.С. Шпагин, О.С. Котова, Л.А. Паначева, Н.В. Камнева, А.М. Горобей, Е.А. Знахаренко); ФГАОУ ВО Первый МГМУ им. И.М. Сеченова Минздрава России (Н.А. Геппе, А.Б. Малахов, А.В. Витебская).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"30" декабря 2019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 и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Настоящие методические рекомендации (далее - МР) включают предложения по организации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питания</w:t>
        </w:r>
      </w:hyperlink>
      <w:r>
        <w:rPr>
          <w:sz w:val="20"/>
        </w:rPr>
        <w:t xml:space="preserve"> в детских организованных коллективах для детей, страдающих сахарным диабетом и иными заболеваниями, сопровождающимися ограничениями в питании.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МР предназначены для дошкольных образовательных организаций, организаций и групп по уходу и присмотру за детьми; организаций для детей-сирот и детей, оставшихся без попечения родителей; организаций, обеспечивающих проживание и социальную реабилитацию несовершеннолетних, оказавшихся в трудной жизненной ситуации и нуждающихся в социальной помощи государства; общеобразовательных организаций; организаций профессионального образования; организаций отдыха детей и их оздоровления; организаций, оказывающих услуги питания детей в организованных детских коллективах.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Заболевания, требующие индивидуального подхода</w:t>
      </w:r>
    </w:p>
    <w:p>
      <w:pPr>
        <w:pStyle w:val="2"/>
        <w:jc w:val="center"/>
      </w:pPr>
      <w:r>
        <w:rPr>
          <w:sz w:val="20"/>
        </w:rPr>
        <w:t xml:space="preserve">при организации питания детей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В соответствии с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дети имеют право на здоровую среду обитания и здоровое питание, в том числе с учетом имеющихся заболеваний, требующих индивидуального подхода к организации питания (сахарный диабет, фенилкетонурия, целиакия, муковисцидоз, пищевая аллергия).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Сахарный диабет - хроническое заболевание, характеризующееся гипергликемией.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2.2.1. По данным Государственного регистра больных сахарным диабетом [</w:t>
      </w:r>
      <w:hyperlink w:history="0" w:anchor="P21954" w:tooltip="1. Дедов И.И. Сахарный диабет в Российской Федерации: проблемы и пути решения/И.И. Дедов И//Сахарный диабет, 1998. - Т. 1. - N 1. - С. 7 - 18.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- </w:t>
      </w:r>
      <w:hyperlink w:history="0" w:anchor="P21956" w:tooltip="3. Дедов И.И. Государственный регистр сахарного диабета в Российской Федерации: статус 2014 г. и перспективы развития/И.И. Дедов, М.В. Шестакова, О.К. Викулова//Сахарный диабет. - 2015. - Т. 18. - N 3. - С. 5 - 22.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] и Росстата Российской Федерации на окончание 2018 года общая численность больных сахарным диабетом по Российской Федерации составляла 9 млн. 364 тыс. человек (6,4% от всего населения) [</w:t>
      </w:r>
      <w:hyperlink w:history="0" w:anchor="P21957" w:tooltip="4. Заболеваемость детского населения России (15 - 17 лет) в 2018 году с диагнозом, установленным впервые в жизни. /Статистические материалы, ч. IX, - М., 2019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21958" w:tooltip="5. Общая заболеваемость детского населения России (15 - 17 лет) в 2018 году/Статистические материалы, ч. X, - М., 2019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].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52"/>
        </w:rPr>
        <w:drawing>
          <wp:inline distT="0" distB="0" distL="0" distR="0">
            <wp:extent cx="5042535" cy="20656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2" w:name="P42"/>
    <w:bookmarkEnd w:id="42"/>
    <w:p>
      <w:pPr>
        <w:pStyle w:val="0"/>
        <w:jc w:val="center"/>
      </w:pPr>
      <w:r>
        <w:rPr>
          <w:sz w:val="20"/>
        </w:rPr>
        <w:t xml:space="preserve">Рисунок 1 - Распространенность сахарного диабета у детей</w:t>
      </w:r>
    </w:p>
    <w:p>
      <w:pPr>
        <w:pStyle w:val="0"/>
        <w:jc w:val="center"/>
      </w:pPr>
      <w:r>
        <w:rPr>
          <w:sz w:val="20"/>
        </w:rPr>
        <w:t xml:space="preserve">и подростков (на 100 тыс.)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Статистика заболеваемости детей и подростков сахарным диабетом в целом по Российской Федерации свидетельствует о стабильном росте распространенности данной патологии; уровень заболеваемости сахарным диабетом у подростков стабильно более чем в 2 раза превышает таковой у детей </w:t>
      </w:r>
      <w:hyperlink w:history="0" w:anchor="P42" w:tooltip="Рисунок 1 - Распространенность сахарного диабета у детей">
        <w:r>
          <w:rPr>
            <w:sz w:val="20"/>
            <w:color w:val="0000ff"/>
          </w:rPr>
          <w:t xml:space="preserve">(рис. 1)</w:t>
        </w:r>
      </w:hyperlink>
      <w:r>
        <w:rPr>
          <w:sz w:val="20"/>
        </w:rPr>
        <w:t xml:space="preserve"> [</w:t>
      </w:r>
      <w:hyperlink w:history="0" w:anchor="P21957" w:tooltip="4. Заболеваемость детского населения России (15 - 17 лет) в 2018 году с диагнозом, установленным впервые в жизни. /Статистические материалы, ч. IX, - М., 2019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21968" w:tooltip="15. Общая заболеваемость детского населения России (15 - 17 лет) в 2016 году /Статистические материалы, ч. X, - М., 2017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2.2.2. В меню для ребенка с сахарным диабетом рекомендуется включать продукты источники полноценного белка (творог, мясо, рыба, птица, яйца, сыр, гречка, рис, фасоль, овес) и 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сортов).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предотвращения риска развития избыточной массы тела у детей с сахарным диабетом, общее потребление жиров рекомендуется сократить до 30% от суточной калорийности рациона </w:t>
      </w:r>
      <w:hyperlink w:history="0" w:anchor="P21970" w:tooltip="17. Сахарный диабет у детей и подростков: консенсус ISPAD по клинической практике: 2014 год/пер. с англ. под ред. В.А. Петерковой. - М.: ГЭОТАР-Медиа, 2016. - 656 с.">
        <w:r>
          <w:rPr>
            <w:sz w:val="20"/>
            <w:color w:val="0000ff"/>
          </w:rPr>
          <w:t xml:space="preserve">[17]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учета углеводсодержащих продуктов в суточном рационе рекомендуется использовать систему Хлебных Единиц (ХЕ): 1 ХЕ соответствует количеству продукта, содержащего 10 г углеводов (в соответствии с таблицей Хлебных Единиц - </w:t>
      </w:r>
      <w:hyperlink w:history="0" w:anchor="P201" w:tooltip="ТАБЛИЦА ХЛЕБНЫХ ЕДИНИЦ">
        <w:r>
          <w:rPr>
            <w:sz w:val="20"/>
            <w:color w:val="0000ff"/>
          </w:rPr>
          <w:t xml:space="preserve">приложение 3</w:t>
        </w:r>
      </w:hyperlink>
      <w:r>
        <w:rPr>
          <w:sz w:val="20"/>
        </w:rPr>
        <w:t xml:space="preserve">) </w:t>
      </w:r>
      <w:hyperlink w:history="0" w:anchor="P21970" w:tooltip="17. Сахарный диабет у детей и подростков: консенсус ISPAD по клинической практике: 2014 год/пер. с англ. под ред. В.А. Петерковой. - М.: ГЭОТАР-Медиа, 2016. - 656 с.">
        <w:r>
          <w:rPr>
            <w:sz w:val="20"/>
            <w:color w:val="0000ff"/>
          </w:rPr>
          <w:t xml:space="preserve">[17]</w:t>
        </w:r>
      </w:hyperlink>
      <w:r>
        <w:rPr>
          <w:sz w:val="20"/>
        </w:rPr>
        <w:t xml:space="preserve">. Суточная потребность в углеводах определяется с учетом возраста ребенка, пола, пубертатного статуса и степени двигательной активности.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пищевой продукции, которая не допускается в питании детей и подростков с сахарным диабетом представлен в </w:t>
      </w:r>
      <w:hyperlink w:history="0" w:anchor="P115" w:tooltip="ПЕРЕЧЕНЬ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Рекомендуемые наборы продуктов по приемам пищи для организации питания детей с сахарным диабетом представлены в приложении 4 </w:t>
      </w:r>
      <w:hyperlink w:history="0" w:anchor="P453" w:tooltip="РЕКОМЕНДУЕМЫЕ НАБОРЫ ПРОДУКТОВ ПО ПРИЕМАМ ПИЩИ">
        <w:r>
          <w:rPr>
            <w:sz w:val="20"/>
            <w:color w:val="0000ff"/>
          </w:rPr>
          <w:t xml:space="preserve">(табл. 1)</w:t>
        </w:r>
      </w:hyperlink>
      <w:r>
        <w:rPr>
          <w:sz w:val="20"/>
        </w:rPr>
        <w:t xml:space="preserve">, технологические карты на блюда - в </w:t>
      </w:r>
      <w:hyperlink w:history="0" w:anchor="P2665" w:tooltip="НАБОР">
        <w:r>
          <w:rPr>
            <w:sz w:val="20"/>
            <w:color w:val="0000ff"/>
          </w:rPr>
          <w:t xml:space="preserve">приложении 5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2.2.3. При разработке режима питания детей с сахарным диабетом следует учитывать, что рекомендуемый интервал между приемами пищи должен составлять не более 4 часов </w:t>
      </w:r>
      <w:hyperlink w:history="0" w:anchor="P21969" w:tooltip="16. Электронный ресурс: https://diabet.biz/info/diabet-1-tipa.html (дата обращения 21.03.2019).">
        <w:r>
          <w:rPr>
            <w:sz w:val="20"/>
            <w:color w:val="0000ff"/>
          </w:rPr>
          <w:t xml:space="preserve">[16]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Режим питания детей с сахарным диабетом может соответствовать режиму питания остальных учеников (завтрак, обед, полдник и ужин). В случаях, когда профиль действия инсулина диктует необходимость введения в режим питания ребенка с сахарным диабетом дополнительных перекусов, определяется порядок организации и время их проведения </w:t>
      </w:r>
      <w:hyperlink w:history="0" w:anchor="P21970" w:tooltip="17. Сахарный диабет у детей и подростков: консенсус ISPAD по клинической практике: 2014 год/пер. с англ. под ред. В.А. Петерковой. - М.: ГЭОТАР-Медиа, 2016. - 656 с.">
        <w:r>
          <w:rPr>
            <w:sz w:val="20"/>
            <w:color w:val="0000ff"/>
          </w:rPr>
          <w:t xml:space="preserve">[17]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профилактики гипогликемии приемы пищи для детей с сахарным диабетом рекомендуется осуществлять четко по расписанию.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2.2.4. 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2.2.5. Для детей с сахарным диабетом, приносящих продукты и готовые блюда из дома, приготовленные родителями (законными представителями), в столовой рекомендуется обеспечить условия их хранения (холодильник, шкаф) и разогрева (микроволновая печь).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2.2.6. 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 проинструктировать о симптомах гипогликемии, мерах первой помощи и профилактики.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Целиакия - это хроническая генетически детерминированная аутоиммунная энтеропатия, характеризующаяся нарушением усвоения белкового компонента пищевых злаков - глютена.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2.3.1. Распространенность целиакии у детей и подростков в Европейских странах составляет среднем 1 случай на 250 человек. Количество скрытых и атипичных форм целиакии в 7 раз превышает число клинически выраженных форм </w:t>
      </w:r>
      <w:hyperlink w:history="0" w:anchor="P21971" w:tooltip="18. Андрианова Е.А., Кураева Т.Л, Петеркова В.А. Школа и сахарный диабет./Методическое пособие. 2019 г.">
        <w:r>
          <w:rPr>
            <w:sz w:val="20"/>
            <w:color w:val="0000ff"/>
          </w:rPr>
          <w:t xml:space="preserve">[18]</w:t>
        </w:r>
      </w:hyperlink>
      <w:r>
        <w:rPr>
          <w:sz w:val="20"/>
        </w:rPr>
        <w:t xml:space="preserve">. Основа профилактики обострений целиакии - соблюдение диеты, основанной на принципе исключения из меню глютеносодержащих пищевых продуктов.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2.3.2. При составлении меню рекомендуется учитывать, что самое высокое содержание глютена отмечается в пшенице и ржи (33 - 37%), умеренное - в ячмене и овсе (10%). Соответственно, в список запрещенных к включению в меню продуктов попадают все продукты и блюда, содержащие пшеницу, рожь, ячмень и овес. В меню не включаются продукты промышленного изготовления, содержащие скрытый глютен, это - полуфабрикаты мясные и рыбные, колбасные изделия, мясные и рыбные консервы, молочные продукты (йогурты, творожки, сырки), кукурузные хлопья, овощные полуфабрикаты в панировке, а также блюда, приготовленные с использованием этих продуктов </w:t>
      </w:r>
      <w:hyperlink w:history="0" w:anchor="P21971" w:tooltip="18. Андрианова Е.А., Кураева Т.Л, Петеркова В.А. Школа и сахарный диабет./Методическое пособие. 2019 г.">
        <w:r>
          <w:rPr>
            <w:sz w:val="20"/>
            <w:color w:val="0000ff"/>
          </w:rPr>
          <w:t xml:space="preserve">[18]</w:t>
        </w:r>
      </w:hyperlink>
      <w:r>
        <w:rPr>
          <w:sz w:val="20"/>
        </w:rPr>
        <w:t xml:space="preserve">. При составлении меню необходимо учитывать, что исключение из питания глютеносодержащих пищевых продуктов может приводить к снижению антиоксидантной защиты у детей, дефициту витаминов (B1, B2, B6, PP, пантотеновой кислоты) и минеральных веществ (кальций, магний, селен) [</w:t>
      </w:r>
      <w:hyperlink w:history="0" w:anchor="P21974" w:tooltip="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- </w:t>
      </w:r>
      <w:hyperlink w:history="0" w:anchor="P21975" w:tooltip="22. Парфенов А.И. Диагностика и терапия глютенчувствительной целиакии/А.И. Парфенов, П.Л. Щербаков//Трудный пациент N 11, том 8, 2010 г. - С. 52 - 56.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], в связи с чем, рекомендуется предусмотреть обязательность восполнения потребности организма в витаминах и микроэлементах за счет иных продуктов. Природными поставщиками антиоксидантов и витаминов являются свежие фрукты, овощи и зелень, которые рекомендуется включать в меню в обязательном порядке. Высокий антиоксидантный потенциал имеют перец, томаты, капуста (белокочанная, брюссельская, брокколи), чеснок, лук, чернослив, изюм, цитрусовые, красный грейпфрут, ягоды (черника, клюква, брусника, черная смородина, клубника, земляника, малина) [</w:t>
      </w:r>
      <w:hyperlink w:history="0" w:anchor="P21974" w:tooltip="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- </w:t>
      </w:r>
      <w:hyperlink w:history="0" w:anchor="P21975" w:tooltip="22. Парфенов А.И. Диагностика и терапия глютенчувствительной целиакии/А.И. Парфенов, П.Л. Щербаков//Трудный пациент N 11, том 8, 2010 г. - С. 52 - 56.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пищевой продукции, которая не допускается в питании детей и подростков с целиакией представлен в </w:t>
      </w:r>
      <w:hyperlink w:history="0" w:anchor="P115" w:tooltip="ПЕРЕЧЕНЬ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Наборы продуктов по приемам пищи для организации питания детей с целиакией представлены в приложении 4 </w:t>
      </w:r>
      <w:hyperlink w:history="0" w:anchor="P1043" w:tooltip="РЕКОМЕНДУЕМЫЕ НАБОРЫ ПРОДУКТОВ ПО ПРИЕМАМ ПИЩИ">
        <w:r>
          <w:rPr>
            <w:sz w:val="20"/>
            <w:color w:val="0000ff"/>
          </w:rPr>
          <w:t xml:space="preserve">(табл. 2)</w:t>
        </w:r>
      </w:hyperlink>
      <w:r>
        <w:rPr>
          <w:sz w:val="20"/>
        </w:rPr>
        <w:t xml:space="preserve">, технологические карты на блюда - в </w:t>
      </w:r>
      <w:hyperlink w:history="0" w:anchor="P9647" w:tooltip="НАБОР">
        <w:r>
          <w:rPr>
            <w:sz w:val="20"/>
            <w:color w:val="0000ff"/>
          </w:rPr>
          <w:t xml:space="preserve">приложении 6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требованиям </w:t>
      </w:r>
      <w:hyperlink w:history="0" r:id="rId11" w:tooltip="Решение Совета Евразийской экономической комиссии от 15.06.2012 N 34 &quot;О принятии технического регламента Таможенного союза &quot;О безопасности отдельных видов специализированной пищевой продукции, в том числе диетического лечебного и диетического профилактического питания&quot; (вместе с &quot;ТР ТС 027/2012. Технический регламент Таможенного союза. О безопасности отдельных видов специализированной пищевой продукции, в том числе диетического лечебного и диетического профилактического питания&quot;) {КонсультантПлюс}">
        <w:r>
          <w:rPr>
            <w:sz w:val="20"/>
            <w:color w:val="0000ff"/>
          </w:rPr>
          <w:t xml:space="preserve">ТР ТС 027/2012</w:t>
        </w:r>
      </w:hyperlink>
      <w:r>
        <w:rPr>
          <w:sz w:val="20"/>
        </w:rPr>
        <w:t xml:space="preserve"> "О безопасности отдельных видов специализированной пищевой продукции, в том числе диетического лечебного и диетического профилактического питания", специализированная пищевая продукция "без глютена" может содержать глютен в количестве не более 20 мг/кг; в специализированной пищевой продукции "с низким содержанием глютена" содержание глютена составляет 20 - 100 мг/кг.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Возможной причиной нарушения диеты в образовательной (оздоровительной) организации может стать неосознанное нарушение технологии приготовления блюд в связи с заменой безглютеновых продуктов на глютеносодержащие продукты, при отсутствии должного внимания и настороженности со стороны персонала столовой [</w:t>
      </w:r>
      <w:hyperlink w:history="0" w:anchor="P21972" w:tooltip="19. Электронный ресурс: https://diabet.biz/info/diabet-1-tipa-u-rebenka.html (Дата обращения 22.05.2019).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 - </w:t>
      </w:r>
      <w:hyperlink w:history="0" w:anchor="P21974" w:tooltip="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]. В связи с чем рекомендуется проводить инструктаж работников столовой об особенностях организации питания детей с целиакией, а также включить эти вопросы в программу аттестации работников столовой по итогам гигиенического обучения, проводимого в ежегодном режиме.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продуктов промышленного производства, которые могут содержать "скрытый" глютен представлены в </w:t>
      </w:r>
      <w:hyperlink w:history="0" w:anchor="P171" w:tooltip="ПРОДУКТЫ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2.3.3. Режим питания детей с целиакией не имеет, каких-либо особенностей и соответствует основному режиму питания, принятому в организации (образовательной, оздоровительной).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2.3.4. Во избежание попадания примесей глютена в пищу ребенка в образовательной (оздоровительной) организации рекомендуется выделить отдельное помещение для хранения продуктов и приготовления блюд, оборудованное технологическими столами, разделочным инвентарем и моечной ванной, кухонной и столовой посудой. Столовая посуда, должна отличаться от иной столовой посуды цветом или рисунком </w:t>
      </w:r>
      <w:hyperlink w:history="0" w:anchor="P21971" w:tooltip="18. Андрианова Е.А., Кураева Т.Л, Петеркова В.А. Школа и сахарный диабет./Методическое пособие. 2019 г.">
        <w:r>
          <w:rPr>
            <w:sz w:val="20"/>
            <w:color w:val="0000ff"/>
          </w:rPr>
          <w:t xml:space="preserve">[18]</w:t>
        </w:r>
      </w:hyperlink>
      <w:r>
        <w:rPr>
          <w:sz w:val="20"/>
        </w:rPr>
        <w:t xml:space="preserve">. Допускается использовать посуду, принесенную ребенком из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2.3.5. При отсутствии в организации возможности оборудования отдельного помещения на пищеблоке, питание детей с целиакией организуется из продуктов, блюд, а также посуды, принесенных ребенком из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2.3.6. С целью обеспечения безопасных для ребенка с целиакией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целиакии; проинструктировать о мерах профилактики обострений.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Муковисцидоз (кистофиброз поджелудочной железы) - генетически детерминированное заболевание, характеризующееся поражением желез внешней секреции, кистозным перерождением поджелудочной железы, поражением кишечника и дыхательной системы вследствие закупорки выводящих протоков вязким секретом. При муковисцидозе в патологический процесс вовлекается весь организм. Ведущим в клинической картине является поражение бронхолегочной и пищеварительной систем </w:t>
      </w:r>
      <w:hyperlink w:history="0" w:anchor="P21975" w:tooltip="22. Парфенов А.И. Диагностика и терапия глютенчувствительной целиакии/А.И. Парфенов, П.Л. Щербаков//Трудный пациент N 11, том 8, 2010 г. - С. 52 - 56.">
        <w:r>
          <w:rPr>
            <w:sz w:val="20"/>
            <w:color w:val="0000ff"/>
          </w:rPr>
          <w:t xml:space="preserve">[22]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2.4.1. Распространенность муковисцидоза в России ниже, чем в европейских странах. Вместе с тем, статистика распространенности муковисцидоза среди детей и подростков свидетельствует о ежегодном росте заболеваемости [</w:t>
      </w:r>
      <w:hyperlink w:history="0" w:anchor="P21976" w:tooltip="23. Барановский А.Ю. Диетология. Руководство. Учебное пособие. Под ред. А.Ю. Барановского. Санкт-Петербург: Питер. 2012. 1024 с.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, </w:t>
      </w:r>
      <w:hyperlink w:history="0" w:anchor="P21977" w:tooltip="24. Муковисцидоз. Под редакцией Н.И. Капранова, Н.Ю. Каширской. МЕДПРАКТИКА - М.: 2014. - С. 672.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2.4.2. Муковисцидоз хорошо поддается лечению, которое может предотвратить, задержать или облегчить симптомы заболевания </w:t>
      </w:r>
      <w:hyperlink w:history="0" w:anchor="P21978" w:tooltip="25. Баранов А.А. Федеральные клинические рекомендации по оказанию медицинской помощи детям с кистозным фиброзом (муковисцидозом) Москва, 2015. - С. 31.">
        <w:r>
          <w:rPr>
            <w:sz w:val="20"/>
            <w:color w:val="0000ff"/>
          </w:rPr>
          <w:t xml:space="preserve">[25]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2.4.3. Основной принцип в организации питания детей и подростков больных муковисцидозом - увеличение энергетической ценности рациона питания за счет увеличения потребления белка в 1,5 раза по сравнению с возрастной нормой и доведения жировой компоненты питания до 40 - 50% от общей энергетической емкости рациона.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муковисцидозом рекомендуется увеличивать энергетическую ценность суточного рациона питания в возрастной группе до трех лет на 200 ккал/сутки, 3 - 5 лет - на 400 ккал/сутки, 6 - 11 лет - на 600 ккал/сутки, старше 12 лет - на 800 ккал/сутки.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Наборы продуктов по приемам пищи для организации питания детей с муковисцидозом представлены в приложении 4 </w:t>
      </w:r>
      <w:hyperlink w:history="0" w:anchor="P1592" w:tooltip="РЕКОМЕНДУЕМЫЕ НАБОРЫ ПРОДУКТОВ ПО ПРИЕМАМ ПИЩИ">
        <w:r>
          <w:rPr>
            <w:sz w:val="20"/>
            <w:color w:val="0000ff"/>
          </w:rPr>
          <w:t xml:space="preserve">(табл. 3)</w:t>
        </w:r>
      </w:hyperlink>
      <w:r>
        <w:rPr>
          <w:sz w:val="20"/>
        </w:rPr>
        <w:t xml:space="preserve">, технологических карт на блюда - в </w:t>
      </w:r>
      <w:hyperlink w:history="0" w:anchor="P16372" w:tooltip="НАБОР">
        <w:r>
          <w:rPr>
            <w:sz w:val="20"/>
            <w:color w:val="0000ff"/>
          </w:rPr>
          <w:t xml:space="preserve">приложении 8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2.4.4. В режиме питания детей с муковисцидозом рекомендуется ввести дополнительные приемы пищи, обеспечив общую формулу питания "3 + 3": 3 основных приема пищи (завтрак, обед, ужин) и 3 дополнительных (второй завтрак, полдник, второй ужин).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каждый основной прием пищи рекомендуется включать блюда, содержащие белки животного происхождения (мясо, субпродукты, рыба, яйца или молочные продукты - сыр, творог), жиры (растительное, сливочное масло, сметана, сливки), сложные углеводы (крупы, хлеб, овощи), в меньшей степени - простые углеводы (фрукты, сладости, варенье, мед).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приемы пищи рекомендуется представлять специализированными высокобелковыми продуктами питания, кисломолочными продуктами, творогом и фруктами [</w:t>
      </w:r>
      <w:hyperlink w:history="0" w:anchor="P21979" w:tooltip="26. Рославцева Е.А. Электронный ресурс: https://mukoviscidoz.org/nauchnie-stati-cf/lekcii/300-pitanie-detei-s-mukoviscidozom. (Дата обращения 07.05.2019).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- </w:t>
      </w:r>
      <w:hyperlink w:history="0" w:anchor="P21981" w:tooltip="28. Бобровничий В.И. Питание детей с муковисцидозом. Важные вопросы и ответы Минск, 2014. Электронный ресурс: https://www.bsmu.by/downloads/vrachu/konferencii/2014/k4.pdf (Дата обращения 07.05.2019).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2.4.5. Рекомендаций по особенностям технологии приготовления блюд для детей с муковисцидозом - 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целью обеспечения оптимальных для ребенка с муковисцидозом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муковисцидоза.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К заболеваниям, требующим индивидуального подхода в питании, также относится фенилкетонурия - наследственное нарушение аминокислотного обмена, при котором блокируется работа фермента фенилаланингидроксилазы, в результате аминокислота фенилаланин оказывает токсическое 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2.5.1. Динамика общей заболеваемости фенилкетонурией среди детей и подростков характеризуется ежегодным приростом более чем на 5% [</w:t>
      </w:r>
      <w:hyperlink w:history="0" w:anchor="P21957" w:tooltip="4. Заболеваемость детского населения России (15 - 17 лет) в 2018 году с диагнозом, установленным впервые в жизни. /Статистические материалы, ч. IX, - М., 2019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21968" w:tooltip="15. Общая заболеваемость детского населения России (15 - 17 лет) в 2016 году /Статистические материалы, ч. X, - М., 2017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2.5.2. Патогенетическим методом профилактики обострений фенилкетонурии является диетотерапия с заменой высокобелковых натуральных продуктов (мясо, рыба, творог) на специализированные смеси, не содержащие фенилаланин [</w:t>
      </w:r>
      <w:hyperlink w:history="0" w:anchor="P21982" w:tooltip="29. Клинические рекомендации. Кистозный фиброз (муковисцидоз) у детей МКБ 10: E84 Год утверждения (частота пересмотра): 2016 (пересмотр каждые 3 года).">
        <w:r>
          <w:rPr>
            <w:sz w:val="20"/>
            <w:color w:val="0000ff"/>
          </w:rPr>
          <w:t xml:space="preserve">29</w:t>
        </w:r>
      </w:hyperlink>
      <w:r>
        <w:rPr>
          <w:sz w:val="20"/>
        </w:rPr>
        <w:t xml:space="preserve"> - </w:t>
      </w:r>
      <w:hyperlink w:history="0" w:anchor="P21984" w:tooltip="31. Матулевич С.А., Голихина Т.А., Денисенкова Е.В., Бакулина Е.Г., Назаренко Л.П., Лязина Л.В. и др. Федеральные клинические рекомендации по диагностике и лечению фенилкетонурии. Клинические рекомендации. Москва. 2013. - С. 43.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пищевой продукции, которая не допускается в питании детей и подростков с фенилкетонурией представлен в </w:t>
      </w:r>
      <w:hyperlink w:history="0" w:anchor="P115" w:tooltip="ПЕРЕЧЕНЬ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составлении меню необходим индивидуальный подход и совместная работа с родителями ребенка, т.к. дети имеют разные вкусовые предпочтения к низкобелковой продукции, а также разные физиологические реакции на отдельные продукты питания [</w:t>
      </w:r>
      <w:hyperlink w:history="0" w:anchor="P21985" w:tooltip="32. Фенилкетонурия и нарушения обмена тетрагидробиоптерина у детей. Союз педиатров России. Ассоциация медицинских генетиков. Клинические рекомендации. Москва. 2017. - С. 43.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- </w:t>
      </w:r>
      <w:hyperlink w:history="0" w:anchor="P21989" w:tooltip="36. Балаболкин И.И./Иммунопатология, аллергология, инфектология, 2013. N 3636-43.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Наборы продуктов по приемам пищи для организации питания детей с фенилкетонурией представлены в приложении 4 </w:t>
      </w:r>
      <w:hyperlink w:history="0" w:anchor="P1998" w:tooltip="РЕКОМЕНДУЕМЫЕ НАБОРЫ ПРОДУКТОВ ПО ПРИЕМАМ ПИЩИ">
        <w:r>
          <w:rPr>
            <w:sz w:val="20"/>
            <w:color w:val="0000ff"/>
          </w:rPr>
          <w:t xml:space="preserve">(табл. 4)</w:t>
        </w:r>
      </w:hyperlink>
      <w:r>
        <w:rPr>
          <w:sz w:val="20"/>
        </w:rPr>
        <w:t xml:space="preserve">, технологические карты на блюда - в </w:t>
      </w:r>
      <w:hyperlink w:history="0" w:anchor="P13581" w:tooltip="НАБОР">
        <w:r>
          <w:rPr>
            <w:sz w:val="20"/>
            <w:color w:val="0000ff"/>
          </w:rPr>
          <w:t xml:space="preserve">приложении 7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2.5.3. Режим питания детей с фенилкетонурией не имеет особенностей и соответствует основному режиму питания, принятому в организации (образовательной, оздоровительной).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2.5.4. Технология приготовления блюд предусматривает замену высокобелковых натуральных продуктов (мясо, рыба, творог) на специализированные смеси.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2.5.5. С целью обеспечения безопасного и здорового питания детей с фенилкетонурией, администрации организации совместно с родителями рекомендуется проработать вопросы порядка питания ребенка, проинформировать классного руководителя (воспитателя), работников столовой о наличии у ребенка фенилкетонурии.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Необходимость в индивидуализации питания требуется для детей с пищевой аллергией или патологическими (побочными) реакциями на пищу. Основные клинические симптомы пищевой аллергии характеризуются кожной сыпью, респираторными жалобами (одышкой, кашлем, удушьем), а также нарушением потоотделения, отеком слизистой оболочки носа, температурной неустойчивостью, изменениями нервной системы и др., возникающими при контакте с пищевым аллергеном.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2.6.1. По данным Всемирной организации здравоохранения (ВОЗ), проявления пищевой аллергии встречаются в среднем у 2,5% населения. Симптомы пищевой аллергии в анамнезе отмечаются у 17,3% детей. Однако, распространенность доказанной пищевой аллергии в развитых странах среди детей раннего возраста составляет 6 - 8%, в подростковом возрасте - 2 - 4% и у взрослых - 2% [</w:t>
      </w:r>
      <w:hyperlink w:history="0" w:anchor="P21990" w:tooltip="37. Сурков А.Г., Павловская Е.В., Левин Л., Строкова Т.В. Вопросы детской диетологии. 2018. - N 3. - С. 28 - 37. Библ. 21 назв.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- </w:t>
      </w:r>
      <w:hyperlink w:history="0" w:anchor="P21994" w:tooltip="41. Дедов И.И. Петеркова В.А., Кураева Т.Л. Сахарный диабет у детей и подростков Москва, ГЭОТАР-МЕДИА, 2013.">
        <w:r>
          <w:rPr>
            <w:sz w:val="20"/>
            <w:color w:val="0000ff"/>
          </w:rPr>
          <w:t xml:space="preserve">41</w:t>
        </w:r>
      </w:hyperlink>
      <w:r>
        <w:rPr>
          <w:sz w:val="20"/>
        </w:rPr>
        <w:t xml:space="preserve">]. Среди детей, страдающих атопическим дерматитом, частота пищевой аллергии превышает 30%. По опубликованным данным Конгресса педиатров (2018 г.) - у каждого 12-го ребенка есть та или иная патология желудочно-кишечного тракта, а пищевая аллергия отмечаются в среднем у 16% подростков </w:t>
      </w:r>
      <w:hyperlink w:history="0" w:anchor="P21995" w:tooltip="42. Шпагина Л.А., Герасименко О.Н., Дробышев В.А., Паначева Л.А., Третьяков С.В., Зюбина Л.Ю., Шпагин И.С., Котова О.С., Сухатерина Н.А., Татарникова И.С., Кормилова И.А. Оценка нутритивного статуса и модифицирующая диетотерапия в клинике внутренних болезней//Учебное пособие. Новосибирск: Сибмедиздат НГМУ, 2016.">
        <w:r>
          <w:rPr>
            <w:sz w:val="20"/>
            <w:color w:val="0000ff"/>
          </w:rPr>
          <w:t xml:space="preserve">[42]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2.6.2. К продуктам, наиболее часто вызывающим аллергические реакции, относятся: коровье молоко, куриное яйцо, соя, арахис, орехи, пшеница, морепродукты и рыба.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питании данной группы детей должны быть исключены продукты, провоцирующие у них аллергическую реакцию и заменены на иные продукты, обеспечивающие физиологическую полноценность замен.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2.5.5. С целью обеспечения безопасного и здорового питания детей с пищевой аллергией, администрации организации совместно с родителями рекомендуется проработать вопросы организации питания ребенка, проинформировать классного руководителя (воспитателя), работников столовой о наличии у ребенка пищевой аллергии.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Алгоритм организации индивидуального питания</w:t>
      </w:r>
    </w:p>
    <w:p>
      <w:pPr>
        <w:pStyle w:val="2"/>
        <w:jc w:val="center"/>
      </w:pPr>
      <w:r>
        <w:rPr>
          <w:sz w:val="20"/>
        </w:rPr>
        <w:t xml:space="preserve">в организованном детском коллективе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к руководителю образовательной (оздоровительной)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На основании полученных документов, руководитель (образовательной, оздоровительной)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Руководителю (образовательной, оздоровительной) организации рекомендуется проинформировать классного руководителя (воспитателя, вожатых) и работников столовой о наличии в классе (группе, отряде) детей с заболеваниями - сахарный диабет, целиакия, фенилкетонурия, муковисцидоз,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(инструктора по физической культуре), проинструктировать его о симптомах гипогликемии, мерах первой помощи и профилактики.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сахарным диабетом, целиакией, фенилкетонурией, муковисцидозом, разрабатывается цикличное меню с учетом имеющейся у ребенка патологии.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Планируемое (на цикл) и фактическое (на день) меню, вместе с технологическими картами и продуктами рекомендуется размещать на сайте образовательной (оздоровительной)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В случае если принимается решение об организации питания детей из продуктов и блюд, принесенных из дома рекомендуется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МР 2.4.0162-19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5" w:name="P115"/>
    <w:bookmarkEnd w:id="11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ПИЩЕВОЙ ПРОДУКЦИИ, КОТОРАЯ НЕ ДОПУСКАЕТСЯ В ПИТАНИИ</w:t>
      </w:r>
    </w:p>
    <w:p>
      <w:pPr>
        <w:pStyle w:val="2"/>
        <w:jc w:val="center"/>
      </w:pPr>
      <w:r>
        <w:rPr>
          <w:sz w:val="20"/>
        </w:rPr>
        <w:t xml:space="preserve">ДЕТЕЙ И ПОДРОСТКОВ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С сахарным диабетом: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жирные виды рыбы;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мясные и рыбные консервы;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сливки, жирные молочные продукты, соленые сыры, сладкие сырки;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жиры животного происхождения отдельных пищевых продуктов;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яичные желтки;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молочные супы с добавлением манной крупы, риса, макарон;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жирные бульоны;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пшеничная мука, сдобное и слоеное тесто, рис, пшенная крупа манная крупа, макароны;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овощи соленые;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сахар, кулинарные изделия, приготовленные на сахаре, шоколад, виноград, финики, изюм, инжир, бананы, хурма и ананасы;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острые, жирные и соленые соусы;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сладкие соки и промышленные сахарсодержащие напитки.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С целиакией: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продукты и блюда, содержащие пшеницу, рожь, просо, ячмень и овес;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мука пшеничная, овсяная и ржаная;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овсяные, пшеничные и ячменные хлопья, манная крупа;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продукты переработки пшеницы, овса, ржи;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колбасные изделия;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мясные и рыбные консервы;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йогурт;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кофейный и какао-напитки;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любые конфеты и шоколад, в составе которых содержится солод;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вафли, вафельная крошка;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повидло;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томатная паста;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продукты промышленного производства, содержащие скрытый глютен: продукты, подвергшиеся обработке, содержащие скрытый глютен в виде крахмала и модифицированных крахмалов, которые входят в состав консервантов и загустителей и являются основой для различного рода пищевых добавок.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С фенилкетонурией: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мясо и мясные изделия;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рыба и рыбные продукты;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творог, творожки, творожные массы, творожные сырки, брынза, сыры твердые и мягкие, сыры и сырки плавленые;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мука (пшеничная, ржаная, овсяная, гречневая, рисовая, кукурузная), хлеб белый и черный, хлебные палочки, баранки, сушки, булочки, печенье, пирожные, торты;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крупы и хлопья: крупа гречневая, кукурузная, манная, перловая, ячневая, рис, толокно, хлопья овсяные;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все виды яиц;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все виды орехов;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подсластитель аспартам;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желатин;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молоко, кефир, ряженка, простокваша, йогурты;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соевые продукты.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4. С пищевой аллергией: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продукты с индивидуальной непереносимостью.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МР 2.4.0162-19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71" w:name="P171"/>
    <w:bookmarkEnd w:id="171"/>
    <w:p>
      <w:pPr>
        <w:pStyle w:val="2"/>
        <w:jc w:val="center"/>
      </w:pPr>
      <w:r>
        <w:rPr>
          <w:sz w:val="20"/>
        </w:rPr>
        <w:t xml:space="preserve">ПРОДУКТЫ</w:t>
      </w:r>
    </w:p>
    <w:p>
      <w:pPr>
        <w:pStyle w:val="2"/>
        <w:jc w:val="center"/>
      </w:pPr>
      <w:r>
        <w:rPr>
          <w:sz w:val="20"/>
        </w:rPr>
        <w:t xml:space="preserve">ПРОМЫШЛЕННОГО ПРОИЗВОДСТВА, КОТОРЫЕ МОГУТ СОДЕРЖАТЬ</w:t>
      </w:r>
    </w:p>
    <w:p>
      <w:pPr>
        <w:pStyle w:val="2"/>
        <w:jc w:val="center"/>
      </w:pPr>
      <w:r>
        <w:rPr>
          <w:sz w:val="20"/>
        </w:rPr>
        <w:t xml:space="preserve">"СКРЫТЫЙ" ГЛЮТЕН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Продукты, в составе которых глютен не декларирован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колбасы, сосиски </w:t>
            </w:r>
            <w:hyperlink w:history="0" w:anchor="P190" w:tooltip="&lt;*&gt; Исключая безглютеновые сорта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, полуфабрикаты из измельченного мяса и рыбы </w:t>
            </w:r>
            <w:hyperlink w:history="0" w:anchor="P191" w:tooltip="&lt;**&gt; Есть безглютеновые варианты.">
              <w:r>
                <w:rPr>
                  <w:sz w:val="20"/>
                  <w:color w:val="0000ff"/>
                </w:rPr>
                <w:t xml:space="preserve">&lt;**&gt;</w:t>
              </w:r>
            </w:hyperlink>
            <w:r>
              <w:rPr>
                <w:sz w:val="20"/>
              </w:rPr>
              <w:t xml:space="preserve">, фарш, изготовленный на мясном производстве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мясные и рыбные консервы </w:t>
            </w:r>
            <w:hyperlink w:history="0" w:anchor="P191" w:tooltip="&lt;**&gt; Есть безглютеновые варианты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многие овощные и фруктовые консервы, в том числе для детского питания </w:t>
            </w:r>
            <w:hyperlink w:history="0" w:anchor="P191" w:tooltip="&lt;**&gt; Есть безглютеновые варианты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томатные пасты, кетчупы </w:t>
            </w:r>
            <w:hyperlink w:history="0" w:anchor="P191" w:tooltip="&lt;**&gt; Есть безглютеновые варианты.">
              <w:r>
                <w:rPr>
                  <w:sz w:val="20"/>
                  <w:color w:val="0000ff"/>
                </w:rPr>
                <w:t xml:space="preserve">&lt;**&gt;</w:t>
              </w:r>
            </w:hyperlink>
            <w:r>
              <w:rPr>
                <w:sz w:val="20"/>
              </w:rPr>
              <w:t xml:space="preserve">, некоторые салатные заправки, горчица, майонез </w:t>
            </w:r>
            <w:hyperlink w:history="0" w:anchor="P191" w:tooltip="&lt;**&gt; Есть безглютеновые варианты.">
              <w:r>
                <w:rPr>
                  <w:sz w:val="20"/>
                  <w:color w:val="0000ff"/>
                </w:rPr>
                <w:t xml:space="preserve">&lt;**&gt;</w:t>
              </w:r>
            </w:hyperlink>
            <w:r>
              <w:rPr>
                <w:sz w:val="20"/>
              </w:rPr>
              <w:t xml:space="preserve">, соевые, устричные, рыбные соусы, готовые смеси тертых приправ и специй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некоторые сорта мороженого, йогуртов, творожные сырки и пасты, плавленые сыры, маргарины с глютенсодержащими стабилизаторами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бульонные кубики, концентрированные сухие супы, картофельное пюре быстрого приготовления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картофельные и кукурузные чипсы </w:t>
            </w:r>
            <w:hyperlink w:history="0" w:anchor="P192" w:tooltip="&lt;***&gt; Из-за содержания солода.">
              <w:r>
                <w:rPr>
                  <w:sz w:val="20"/>
                  <w:color w:val="0000ff"/>
                </w:rPr>
                <w:t xml:space="preserve">&lt;***&gt;</w:t>
              </w:r>
            </w:hyperlink>
            <w:r>
              <w:rPr>
                <w:sz w:val="20"/>
              </w:rPr>
              <w:t xml:space="preserve">, замороженный картофель фри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кукурузные хлопья (содержат солод), маринады, пасты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кофе быстрорастворимый, какао-смеси "быстрого приготовления"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"крабовые палочки" (и другие имитации морепродуктов)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карамель, соевые и шоколадные конфеты с начинкой, "чупа-чупс", восточные сладости, повидло промышленного производства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пищевые добавки (краситель аннато E106b, карамельные красители E150a - E150d, мальтол E636, изомальтол E953, мальтит и мальтитный сироп E965, моно- и тиглицериды жирных кислот F471)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90" w:name="P190"/>
    <w:bookmarkEnd w:id="1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Исключая безглютеновые сорта.</w:t>
      </w:r>
    </w:p>
    <w:bookmarkStart w:id="191" w:name="P191"/>
    <w:bookmarkEnd w:id="1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Есть безглютеновые варианты.</w:t>
      </w:r>
    </w:p>
    <w:bookmarkStart w:id="192" w:name="P192"/>
    <w:bookmarkEnd w:id="1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&lt;***&gt; Из-за содержания солода.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МР 2.4.0162-19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1" w:name="P201"/>
    <w:bookmarkEnd w:id="201"/>
    <w:p>
      <w:pPr>
        <w:pStyle w:val="2"/>
        <w:jc w:val="center"/>
      </w:pPr>
      <w:r>
        <w:rPr>
          <w:sz w:val="20"/>
        </w:rPr>
        <w:t xml:space="preserve">ТАБЛИЦА ХЛЕБНЫХ ЕДИНИЦ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(1ХЕ = количество продукта, содержащее 10 г углеводов)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Молоко и жидкие молочные продукты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0"/>
        <w:gridCol w:w="4139"/>
        <w:gridCol w:w="1814"/>
      </w:tblGrid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стакан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Молоко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мл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стакан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Кефир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мл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стакан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Сливки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мл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Йогурт натуральный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г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Хлеб и хлебобулочные изделия </w:t>
      </w:r>
      <w:hyperlink w:history="0" w:anchor="P239" w:tooltip="&lt;*&gt; Такие продукты как пельмени, блины, оладьи, пирожки, сырники, вареники, котлеты также содержат углеводы, но количество ХЕ зависит от размера и рецепта изделия.">
        <w:r>
          <w:rPr>
            <w:sz w:val="20"/>
            <w:color w:val="0000ff"/>
          </w:rPr>
          <w:t xml:space="preserve">&lt;*&gt;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0"/>
        <w:gridCol w:w="4139"/>
        <w:gridCol w:w="1814"/>
      </w:tblGrid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кусок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Белый хлеб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кусок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Черный хлеб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Сухари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Крекеры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Панировочные сухари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39" w:name="P239"/>
    <w:bookmarkEnd w:id="2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Такие продукты как пельмени, блины, оладьи, пирожки, сырники, вареники, котлеты также содержат углеводы, но количество ХЕ зависит от размера и рецепта изделия.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Макаронные изделия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0"/>
        <w:gridCol w:w="4139"/>
        <w:gridCol w:w="1814"/>
      </w:tblGrid>
      <w:tr>
        <w:tc>
          <w:tcPr>
            <w:tcW w:w="31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1 - 2 ст. ложки в зависимости от формы изделия</w:t>
            </w:r>
          </w:p>
        </w:tc>
        <w:tc>
          <w:tcPr>
            <w:tcW w:w="4139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Вермишель, лапша, рожки, макароны </w:t>
            </w:r>
            <w:hyperlink w:history="0" w:anchor="P248" w:tooltip="&lt;*&gt; Имеется в виду несваренные; в сваренном виде 1ХЕ содержится в 2 - 4 ст. ложках продукта (50 г) в зависимости от формы изделия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1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48" w:name="P248"/>
    <w:bookmarkEnd w:id="2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Имеется в виду несваренные; в сваренном виде 1ХЕ содержится в 2 - 4 ст. ложках продукта (50 г) в зависимости от формы изделия.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Крупы, кукуруза, мука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0"/>
        <w:gridCol w:w="4139"/>
        <w:gridCol w:w="1814"/>
      </w:tblGrid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Гречневая </w:t>
            </w:r>
            <w:hyperlink w:history="0" w:anchor="P290" w:tooltip="&lt;*&gt; Имеется в виду 1 ст. ложка сырой крупы; в сваренном виде (каша) 1ХЕ содержится в 2 ст. ложках с горкой (50 г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1/2 початка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Кукуруза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ст. ложки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Кукуруза консервированная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ст. ложки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Кукурузные хлопья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ст. ложек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Попкорн ("воздушная" кукуруза)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Манная </w:t>
            </w:r>
            <w:hyperlink w:history="0" w:anchor="P290" w:tooltip="&lt;*&gt; Имеется в виду 1 ст. ложка сырой крупы; в сваренном виде (каша) 1ХЕ содержится в 2 ст. ложках с горкой (50 г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Мука (любая)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Овсяная </w:t>
            </w:r>
            <w:hyperlink w:history="0" w:anchor="P290" w:tooltip="&lt;*&gt; Имеется в виду 1 ст. ложка сырой крупы; в сваренном виде (каша) 1ХЕ содержится в 2 ст. ложках с горкой (50 г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ст. ложки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Овсяные хлопья </w:t>
            </w:r>
            <w:hyperlink w:history="0" w:anchor="P290" w:tooltip="&lt;*&gt; Имеется в виду 1 ст. ложка сырой крупы; в сваренном виде (каша) 1ХЕ содержится в 2 ст. ложках с горкой (50 г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Перловая </w:t>
            </w:r>
            <w:hyperlink w:history="0" w:anchor="P290" w:tooltip="&lt;*&gt; Имеется в виду 1 ст. ложка сырой крупы; в сваренном виде (каша) 1ХЕ содержится в 2 ст. ложках с горкой (50 г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Пшено </w:t>
            </w:r>
            <w:hyperlink w:history="0" w:anchor="P290" w:tooltip="&lt;*&gt; Имеется в виду 1 ст. ложка сырой крупы; в сваренном виде (каша) 1ХЕ содержится в 2 ст. ложках с горкой (50 г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Рис </w:t>
            </w:r>
            <w:hyperlink w:history="0" w:anchor="P290" w:tooltip="&lt;*&gt; Имеется в виду 1 ст. ложка сырой крупы; в сваренном виде (каша) 1ХЕ содержится в 2 ст. ложках с горкой (50 г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г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90" w:name="P290"/>
    <w:bookmarkEnd w:id="2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Имеется в виду 1 ст. ложка сырой крупы; в сваренном виде (каша) 1ХЕ содержится в 2 ст. ложках с горкой (50 г).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Картофель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0"/>
        <w:gridCol w:w="4139"/>
        <w:gridCol w:w="1814"/>
      </w:tblGrid>
      <w:tr>
        <w:tc>
          <w:tcPr>
            <w:gridSpan w:val="2"/>
            <w:tcW w:w="72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 величиной с крупное куриное яйцо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ст. ложки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Картофельное пюре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ст. ложки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Жареный картофель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г</w:t>
            </w:r>
          </w:p>
        </w:tc>
      </w:tr>
      <w:tr>
        <w:tc>
          <w:tcPr>
            <w:tcW w:w="3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Сухой картофель (чипсы)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г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Фрукты и ягоды (с косточкой и кожурой)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0"/>
        <w:gridCol w:w="4139"/>
        <w:gridCol w:w="1814"/>
      </w:tblGrid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 штуки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Абрикосы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Айва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кусок (поперечный срез)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Ананас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кусок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Арбуз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штука, средний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Апельсин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1/2 штуки, среднего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Банан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ст. ложек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Брусника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штук, небольших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Виноград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штук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Вишня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штука, средний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Гранат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1/2 штуки, крупный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Грейпфрут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штука, маленькая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Груша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кусок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Дыня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ст. ложек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Ежевика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Инжир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штука, крупный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Киви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штук, средних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Клубника (земляника)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ст. ложек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Крыжовник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ст. ложек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Малина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штука, небольшое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Манго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 штуки, средних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Мандарины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штука, средний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Персик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 штуки, небольших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Сливы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ст. ложек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Смородина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1/2 штуки, средних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Хурма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ст. ложек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Черника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штука, маленькое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Яблоко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1/2 стакана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Фруктовый сок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мл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Сухофрукты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г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Овощи, бобовые, орехи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0"/>
        <w:gridCol w:w="4139"/>
        <w:gridCol w:w="1814"/>
      </w:tblGrid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штуки, средних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штука, средняя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ст. ложка, сухие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Бобы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ст. ложек, свежий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Горох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ст. ложки, вареная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Фасоль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Орехи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60 - 90 г </w:t>
            </w:r>
            <w:hyperlink w:history="0" w:anchor="P418" w:tooltip="&lt;*&gt; В зависимости от вид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18" w:name="P418"/>
    <w:bookmarkEnd w:id="4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В зависимости от вида.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Другие продукты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20"/>
        <w:gridCol w:w="4139"/>
        <w:gridCol w:w="1814"/>
      </w:tblGrid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ч. ложки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куска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Сахар кусковой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1/2 стакана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Газированная вода на сахаре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мл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стакан</w:t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Квас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мл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Мороженое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Шоколад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г</w:t>
            </w:r>
          </w:p>
        </w:tc>
      </w:tr>
      <w:tr>
        <w:tc>
          <w:tcPr>
            <w:tcW w:w="31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г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МР 2.4.0162-19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53" w:name="P453"/>
    <w:bookmarkEnd w:id="453"/>
    <w:p>
      <w:pPr>
        <w:pStyle w:val="2"/>
        <w:jc w:val="center"/>
      </w:pPr>
      <w:r>
        <w:rPr>
          <w:sz w:val="20"/>
        </w:rPr>
        <w:t xml:space="preserve">РЕКОМЕНДУЕМЫЕ НАБОРЫ ПРОДУКТОВ ПО ПРИЕМАМ ПИЩИ</w:t>
      </w:r>
    </w:p>
    <w:p>
      <w:pPr>
        <w:pStyle w:val="2"/>
        <w:jc w:val="center"/>
      </w:pPr>
      <w:r>
        <w:rPr>
          <w:sz w:val="20"/>
        </w:rPr>
        <w:t xml:space="preserve">ДЛЯ ОРГАНИЗАЦИИ ПИТАНИЯ ДЕТЕЙ С САХАРНЫМ ДИАБЕТОМ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(нетто, в г, мл, на 1 ребенка в сутки)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>
        <w:tc>
          <w:tcPr>
            <w:tcW w:w="42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пищевого продукта или группы пищевых продуктов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Завтрак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завтрак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Обед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Полдник</w:t>
            </w:r>
          </w:p>
        </w:tc>
        <w:tc>
          <w:tcPr>
            <w:gridSpan w:val="3"/>
            <w:tcW w:w="17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Ужин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ужин</w:t>
            </w:r>
          </w:p>
        </w:tc>
        <w:tc>
          <w:tcPr>
            <w:gridSpan w:val="3"/>
            <w:tcW w:w="17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за сутки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Хлеб ржаной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Крупы, бобовые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Овощи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Фрукты свежие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Орехи, сухофрукты (чернослив, курага, яблоко, груша)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Соки плодоовощные, напитки витаминизированные (без сахара)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Мясо жилованное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Птица (цыплята-бройлеры потрошеные - 1 кат)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Рыба (филе)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Кисломолочные продукты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Творог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Сыр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Яйцо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Заменитель сахара (сорбит, ксилит, стевия)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Чай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Дрожжи хлебопекарные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43" w:name="P1043"/>
    <w:bookmarkEnd w:id="1043"/>
    <w:p>
      <w:pPr>
        <w:pStyle w:val="2"/>
        <w:jc w:val="center"/>
      </w:pPr>
      <w:r>
        <w:rPr>
          <w:sz w:val="20"/>
        </w:rPr>
        <w:t xml:space="preserve">РЕКОМЕНДУЕМЫЕ НАБОРЫ ПРОДУКТОВ ПО ПРИЕМАМ ПИЩИ</w:t>
      </w:r>
    </w:p>
    <w:p>
      <w:pPr>
        <w:pStyle w:val="2"/>
        <w:jc w:val="center"/>
      </w:pPr>
      <w:r>
        <w:rPr>
          <w:sz w:val="20"/>
        </w:rPr>
        <w:t xml:space="preserve">ДЛЯ ОРГАНИЗАЦИИ ПИТАНИЯ ДЕТЕЙ С ЦЕЛИАКИЕЙ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(нетто в г, мл, на 1 ребенка в сутки)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>
        <w:tc>
          <w:tcPr>
            <w:tcW w:w="42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пищевого продукта или группы пищевых продуктов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Завтрак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завтрак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Обед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Полдник</w:t>
            </w:r>
          </w:p>
        </w:tc>
        <w:tc>
          <w:tcPr>
            <w:gridSpan w:val="3"/>
            <w:tcW w:w="17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Ужин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ужин</w:t>
            </w:r>
          </w:p>
        </w:tc>
        <w:tc>
          <w:tcPr>
            <w:gridSpan w:val="3"/>
            <w:tcW w:w="17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за сутки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Хлеб безглютеновый </w:t>
            </w:r>
            <w:hyperlink w:history="0" w:anchor="P1586" w:tooltip="&lt;*&gt; Рекомендуется использовать смеси сухие низкобелковые безглютеновые для выпечки хлебобулочных и кондитерских изделий, безглютеновые зерновые продукты, готовые к употреблению (&quot;сухие завтраки&quot;)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Мука картофельная (рисовая)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Крупы (рис, греча, пшено)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Овощи, зелень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Фрукты свежие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Соки фруктовые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Сухофрукты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Безглютеновая выпечка и кондитерские изделия </w:t>
            </w:r>
            <w:hyperlink w:history="0" w:anchor="P1587" w:tooltip="&lt;**&gt; Для приготовления безглютенового хлеба рекомендуется использовать смеси сухие низкобелковые безглютеновые для выпечки хлеба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Сахар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Мясо 1 категории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Птица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Рыба (филе) </w:t>
            </w:r>
            <w:hyperlink w:history="0" w:anchor="P1588" w:tooltip="&lt;***&gt; При пищевой аллергии используются в соответствии с индивидуальной переносимостью.">
              <w:r>
                <w:rPr>
                  <w:sz w:val="20"/>
                  <w:color w:val="0000ff"/>
                </w:rPr>
                <w:t xml:space="preserve">&lt;***&gt;</w:t>
              </w:r>
            </w:hyperlink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Молоко, кефир </w:t>
            </w:r>
            <w:hyperlink w:history="0" w:anchor="P1588" w:tooltip="&lt;***&gt; При пищевой аллергии используются в соответствии с индивидуальной переносимостью.">
              <w:r>
                <w:rPr>
                  <w:sz w:val="20"/>
                  <w:color w:val="0000ff"/>
                </w:rPr>
                <w:t xml:space="preserve">&lt;***&gt;</w:t>
              </w:r>
            </w:hyperlink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Творог детский безглютеновый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422" w:type="dxa"/>
          </w:tcPr>
          <w:p>
            <w:pPr>
              <w:pStyle w:val="0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Яйцо </w:t>
            </w:r>
            <w:hyperlink w:history="0" w:anchor="P1588" w:tooltip="&lt;***&gt; При пищевой аллергии используются в соответствии с индивидуальной переносимостью.">
              <w:r>
                <w:rPr>
                  <w:sz w:val="20"/>
                  <w:color w:val="0000ff"/>
                </w:rPr>
                <w:t xml:space="preserve">&lt;***&gt;</w:t>
              </w:r>
            </w:hyperlink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2" w:type="dxa"/>
          </w:tcPr>
          <w:p>
            <w:pPr>
              <w:pStyle w:val="0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Сыр безглютеновый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22" w:type="dxa"/>
          </w:tcPr>
          <w:p>
            <w:pPr>
              <w:pStyle w:val="0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Чай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422" w:type="dxa"/>
          </w:tcPr>
          <w:p>
            <w:pPr>
              <w:pStyle w:val="0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Примечание:</w:t>
      </w:r>
    </w:p>
    <w:bookmarkStart w:id="1586" w:name="P1586"/>
    <w:bookmarkEnd w:id="15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Рекомендуется использовать смеси сухие низкобелковые безглютеновые для выпечки хлебобулочных и кондитерских изделий, безглютеновые зерновые продукты, готовые к употреблению ("сухие завтраки").</w:t>
      </w:r>
    </w:p>
    <w:bookmarkStart w:id="1587" w:name="P1587"/>
    <w:bookmarkEnd w:id="15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Для приготовления безглютенового хлеба рекомендуется использовать смеси сухие низкобелковые безглютеновые для выпечки хлеба.</w:t>
      </w:r>
    </w:p>
    <w:bookmarkStart w:id="1588" w:name="P1588"/>
    <w:bookmarkEnd w:id="15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&lt;***&gt; При пищевой аллергии используются в соответствии с индивидуальной переносимостью.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92" w:name="P1592"/>
    <w:bookmarkEnd w:id="1592"/>
    <w:p>
      <w:pPr>
        <w:pStyle w:val="2"/>
        <w:jc w:val="center"/>
      </w:pPr>
      <w:r>
        <w:rPr>
          <w:sz w:val="20"/>
        </w:rPr>
        <w:t xml:space="preserve">РЕКОМЕНДУЕМЫЕ НАБОРЫ ПРОДУКТОВ ПО ПРИЕМАМ ПИЩИ</w:t>
      </w:r>
    </w:p>
    <w:p>
      <w:pPr>
        <w:pStyle w:val="2"/>
        <w:jc w:val="center"/>
      </w:pPr>
      <w:r>
        <w:rPr>
          <w:sz w:val="20"/>
        </w:rPr>
        <w:t xml:space="preserve">ДЛЯ ОРГАНИЗАЦИИ ПИТАНИЯ ДЕТЕЙ С ФЕНИЛКЕТОНУРИЕЙ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(нетто, в г, мл, на 1 ребенка в сутки)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>
        <w:tc>
          <w:tcPr>
            <w:tcW w:w="42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пищевого продукта или группы пищевых продуктов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Завтрак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завтрак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Обед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Полдник</w:t>
            </w:r>
          </w:p>
        </w:tc>
        <w:tc>
          <w:tcPr>
            <w:gridSpan w:val="3"/>
            <w:tcW w:w="17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Ужин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ужин</w:t>
            </w:r>
          </w:p>
        </w:tc>
        <w:tc>
          <w:tcPr>
            <w:gridSpan w:val="3"/>
            <w:tcW w:w="17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за сутки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Хлеб низкобелковый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Мука низкобелковая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Молоко и молочные продукты низкобелковые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Крупы низкобелковые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безбелковые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Овощи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Фрукты свежие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Соки плодоовощные, напитки витаминизированные, в т.ч. инстантные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Кондитерские изделия специализированные безбелковые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Сахар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Чай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Какао-порошок низкобелковый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Таблица 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98" w:name="P1998"/>
    <w:bookmarkEnd w:id="1998"/>
    <w:p>
      <w:pPr>
        <w:pStyle w:val="2"/>
        <w:jc w:val="center"/>
      </w:pPr>
      <w:r>
        <w:rPr>
          <w:sz w:val="20"/>
        </w:rPr>
        <w:t xml:space="preserve">РЕКОМЕНДУЕМЫЕ НАБОРЫ ПРОДУКТОВ ПО ПРИЕМАМ ПИЩИ</w:t>
      </w:r>
    </w:p>
    <w:p>
      <w:pPr>
        <w:pStyle w:val="2"/>
        <w:jc w:val="center"/>
      </w:pPr>
      <w:r>
        <w:rPr>
          <w:sz w:val="20"/>
        </w:rPr>
        <w:t xml:space="preserve">ДЛЯ ОРГАНИЗАЦИИ ПИТАНИЯ ДЕТЕЙ С МУКОВИСЦИДОЗОМ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нетто г, мл, на 1 ребенка в сутки)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>
        <w:tc>
          <w:tcPr>
            <w:tcW w:w="42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пищевого продукта или группы пищевых продуктов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Завтрак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завтрак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Обед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Полдник</w:t>
            </w:r>
          </w:p>
        </w:tc>
        <w:tc>
          <w:tcPr>
            <w:gridSpan w:val="3"/>
            <w:tcW w:w="17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Ужин</w:t>
            </w:r>
          </w:p>
        </w:tc>
        <w:tc>
          <w:tcPr>
            <w:gridSpan w:val="3"/>
            <w:tcW w:w="17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ужин</w:t>
            </w:r>
          </w:p>
        </w:tc>
        <w:tc>
          <w:tcPr>
            <w:gridSpan w:val="3"/>
            <w:tcW w:w="17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за сутки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Хлеб ржаной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Крупы, бобовые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Овощи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Фрукты свежие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Сухофрукты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Соки плодоовощные, напитки витаминизированные, в т.ч. инстантные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Мясо жилованное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Птица (цыплята-бройлеры потрошеные - 1 кат)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Рыба (филе) </w:t>
            </w:r>
            <w:hyperlink w:history="0" w:anchor="P2656" w:tooltip="&lt;*&gt; Рекомендуется использовать жирную морскую рыбу: сельдь, семга, форель, лососевые, скумбрия, тунец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Молоко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Кисломолочные продукты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Творог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Сыр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Яйцо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Сахар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Кондитерские изделия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Чай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Какао-порошок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Дрожжи хлебопекарные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пищевая поваренная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656" w:name="P2656"/>
    <w:bookmarkEnd w:id="26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Рекомендуется использовать жирную морскую рыбу: сельдь, семга, форель, лососевые, скумбрия, тунец.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МР 2.4.0162-19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65" w:name="P2665"/>
    <w:bookmarkEnd w:id="2665"/>
    <w:p>
      <w:pPr>
        <w:pStyle w:val="2"/>
        <w:jc w:val="center"/>
      </w:pPr>
      <w:r>
        <w:rPr>
          <w:sz w:val="20"/>
        </w:rPr>
        <w:t xml:space="preserve">НАБОР</w:t>
      </w:r>
    </w:p>
    <w:p>
      <w:pPr>
        <w:pStyle w:val="2"/>
        <w:jc w:val="center"/>
      </w:pPr>
      <w:r>
        <w:rPr>
          <w:sz w:val="20"/>
        </w:rPr>
        <w:t xml:space="preserve">ТЕХНОЛОГИЧЕСКИХ КАРТ НА БЛЮДА ДЛЯ ПИТАНИЯ ДЕТЕЙ</w:t>
      </w:r>
    </w:p>
    <w:p>
      <w:pPr>
        <w:pStyle w:val="2"/>
        <w:jc w:val="center"/>
      </w:pPr>
      <w:r>
        <w:rPr>
          <w:sz w:val="20"/>
        </w:rPr>
        <w:t xml:space="preserve">С САХАРНЫМ ДИАБЕТОМ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Холодные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Помидоры свежие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вымыть, нарезать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Огурцы свежие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Огурцы промыть, удалить плодоножки, верхушки и нарезать на порции. Подавать к мясным или рыбным блюдам.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8.5а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Салат из свежих огурцов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8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8.6а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свеклы, яблок, чернослива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Чернослив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Салат из свеклы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 и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8.8а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 и яблок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8.9а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Икра свекольная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8.10а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белокочанной капусты и моркови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Винегрет овощной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Горошек зеленый консервированный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зеленый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маринованные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Горошек зеленый консервированный с растительным маслом.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Горошек зеленый консервированный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банки с горошком промыть, протереть. Зеленый горошек довести до кипения, откинуть на дуршлаг. При подаче заправить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8.20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икра из кабачков.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Кабачки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Блюда из яиц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4.1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Яйцо вареное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4.2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Омлет натуральный запеченный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4.3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Омлет с сыром запеченный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Сыр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Блюда из круп и макаронных изделий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Каша пшенная молочная жидкая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пшенная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Каша гречневая молочная жидкая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6.5а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Каша гречневая рассыпчатая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2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Макаронные изделия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в/с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отварных макаронных изделий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97/3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126/4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145/5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6.8а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Макаронные изделия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в/с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отварных макаронных изделий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67,52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77,71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20,28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6.8б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Макаронные изделия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в/с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отварных макаронных изделий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Вермишель отварная с тертым сыром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в/с (вермишель)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Сыр голландский х/о-85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 &lt;*&gt;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Макаронник с сыром запеченный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Сыр (твердых сортов)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Супы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Щи из свежей капусты вегетарианские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1.2а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Щи из свежей капусты вегетарианские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о, 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Рассольник ленинградский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перловая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консервированные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72,5%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Суп овсяный с мелко шинкованными овощами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Овсяные хлопья "Геркулес"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72,5%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1.4а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Суп овсяный с мелко шинкованными овощами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3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Овсяные хлопья "Геркулес"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1.11в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Суп молочный с крупой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Суп картофельный с горохом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 молодой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Горох лущеный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 или отвар овощной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промыть. 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Гарниры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Пюре картофельное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Пюре картофельное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Овощи в молочном соусе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Зеленый горошек консервированный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7.5а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Картофель, запеченный в сметанном соусе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отпуске можно посыпать зеленью, увеличивая соответственно выход и химический состав блюда.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Сложный овощной гарнир (картофель, капуста тушеная)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картофеля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Томатное пюре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тушеной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7.7а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тушеная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Томатное пюре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 или овощной отвар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припущенная с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припущенной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Морковь, тушенная с зеленым горошком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припущенной протертой моркови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Зеленый горошек (консервированный)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морковь нарезать мелкими кубиками и припустить с маслом в небольшом количестве воды до готовности, протереть, добавить зеленый горошек, прогретый и отделенный от бульона, затем все перемешать, довести до кипения, посолить и тушить при слабом кипении до готовности. При подаче можно украсить мелко нарезанной свежей зеленью.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отварная со сливочным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7.13а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отварная со сливочным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Морковь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7.14а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Морковь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4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картофельное с морковью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3.2%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готового пюре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Свекла тушеная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очищенной свеклы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Соус: 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готового соуса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Свекла тушеная в белом соусе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очищенной свеклы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Соус: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готового соуса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цветной капусты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цветная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протертой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моркови и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протертой моркови и яблок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Рыбные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Рыба (горбуша)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Горбуша потрошеная с/г средних размеров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припущенной рыбы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3.1а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Рыба (горбуша)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Горбуша потрошеная с/г средних размеров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припущенной рыбы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Рыба (хек) отварная со сливочным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рыбы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Суфле из отварной рыбы (минтай) паровое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Минтай неразделанный (всех размеров)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филе без кожи, костей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Фрикадельки рыбные (треска)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Треска потрошеная обезглавленная (крупная) или филе трески обесшкуренное промышленное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Рыбу зачистить, промыть, разделать на филе без кожи и костей (филе промышленное разморозить, промыть), нарезать на куски, пропустить через мясорубку, добавить замоченный в воде черствый пшеничный хлеб, вновь пропустить через мясорубку, добавить соль, яйцо, тщательно вымешать, сформовать фрикадельки (шарики массой 20 - 25 г) и отварить их в воде при слабом кипении до готовности. Химический состав рассчитан с учетом тепловых потерь при варке.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Мясные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отварного мяса в бульоне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 к-р N 1.0а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Суфле из отварного мяса паровое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 (для смазывания)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Бефстроганов из отварного мяса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готового соуса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(50/45)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(55/50)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Гуляш из отварного мяса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5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Томатное пюре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 к-р N 1.0а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(45/60)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(50/70)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(55/75)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Фрикадельки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Биточки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Тефтели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Котлеты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Рулет мясной, фаршированный омлетом, паровой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2.10а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Плов из риса с отварным мясом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 к-р N 1.0а или 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Рагу из овощей с отварным мясом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 мясо бескостное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Зеленый горошек консервированный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 парниковые или грунтовые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Куры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Куры 1 категории потрошеные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курицы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Суфле из отварной курицы паровое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Куры 1 категории потрошеные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вареной курицы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пищевая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Кнели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 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"Сардельки"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рассыпчатого риса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куриное в бульоне со сливочным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Курица потрошеная 1 кат варка тушкой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куриный к-р N 1.0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Блюда из творога, молока и молочных продуктов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5.46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Суфле творожное паровое без сахара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Творог нежирный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в/с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Творог протереть, добавить яичный желток, молоко, соль, всыпать муку, тщательно вымешать. Белки яиц взбить в густую пену, ввести их в творожную массу, помешивая сверху вниз. Подготовленную массу выложить на противень слоем 30 - 40 мм, сверху смазать сливочным маслом и варить на пару в течение 35 - 45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Напитки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11.5а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свежих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6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Яблоки свежие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яблоки промыть, очистить от семенных гнезд, нарезать мелкими дольками, довести до кипения и варить 5 - 10 минут, оставить на несколько часов, чтобы компот настоялся. 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11.6а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Компот из смеси сухофруктов без сахара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Смесь сухофруктов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 и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11.10а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Чай с лимоном без сахара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Лимон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размешать и настаивать еще 5 - 10 минут. Лимон нарезать тонкими кружочками и положить в стакан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11.11а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Чай с молоком без сахара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горячее кипяченое молоко,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Отвар шиповника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Шиповник сушеный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Сок томатный (консервы)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Сок томатный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сок из банок или тетрапаков налить в стаканы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Сок морковный (консервы)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Сок морковный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сок из банок или тетрапаков налить в стаканы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МР 2.4.0162-19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647" w:name="P9647"/>
    <w:bookmarkEnd w:id="9647"/>
    <w:p>
      <w:pPr>
        <w:pStyle w:val="2"/>
        <w:jc w:val="center"/>
      </w:pPr>
      <w:r>
        <w:rPr>
          <w:sz w:val="20"/>
        </w:rPr>
        <w:t xml:space="preserve">НАБОР</w:t>
      </w:r>
    </w:p>
    <w:p>
      <w:pPr>
        <w:pStyle w:val="2"/>
        <w:jc w:val="center"/>
      </w:pPr>
      <w:r>
        <w:rPr>
          <w:sz w:val="20"/>
        </w:rPr>
        <w:t xml:space="preserve">ТЕХНОЛОГИЧЕСКИХ КАРТ НА БЛЮДА ДЛЯ ПИТАНИЯ ДЕТЕЙ С ЦЕЛИАКИЕЙ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Холодные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Помидоры свежие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Вымыть, нарезать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Огурцы свежие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Огурцы промыть, удалить плодоножки, верхушки и нарезать на порции. Подавать к мясным или рыбным блюдам.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8.5а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Салат из свежих огурцов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8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8.6а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свеклы, яблок, чернослива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7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Чернослив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Салат из свеклы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 и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8.8а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 и яблок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8.9а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Икра свекольная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8.10а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белокочанной капусты и моркови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белокочанной капусты и моркови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свежих помидоров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8.20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Икра из кабачков.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Кабачки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Блюда из яиц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4.1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Яйцо вареное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Блюда из круп и макаронных изделий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Каша пшенная молочная жидкая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пшенная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масло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Каша гречневая молочная жидкая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8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6.5а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Каша гречневая рассыпчатая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Рис отварной рассыпчатый с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Макаронные изделия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безглютеновые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отварных макаронных изделий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макаронные изделия засыпать в кипящую подсоленную воду, варить на слабом огне до готовности, затем, не промывая откинуть на дуршлаг (дать стечь воде), заправить маслом, перемешать во избежание склеивания и образования комков и прогреть. Подавать в горячем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Супы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Борщ с капустой и картофелем вегетарианский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N 1.1б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Борщ с капустой и картофелем на курином бульоне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куриный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1.2а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Щи из свежей капусты вегетарианские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1.3б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Рассольник ленинградский с рисом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консервированные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Свекольник вегетарианский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Гарниры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Пюре картофельное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масло. Смесь перемешать до получения пышной однородной массы и прогреть до температуры 90 °C на водяной бане.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тушеная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 или овощной отвар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7.12а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свеклы и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протертой свеклы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протертого яблока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масло, перемешать, прогреть при температуре 80 °C при непрерывном помешивании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7.13а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отварная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9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7.14а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Морковь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морковь очистить, промыть, мелко натереть на терке, добавить масло, соль, кипяченую воду и припустить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моркови и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протертой моркови и яблок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24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Рыбные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Рыба (горбуша)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Горбуша потрошенная с/г средних размеров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припущенной рыбы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3.1а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Рыба (горбуша)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Горбуша потрошенная с/г средних размеров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припущенной рыбы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1.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2.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Рыба (хек) отварная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рыбы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маслом. Химический состав рассчитан с учетом тепловых потерь.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Мясные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отварного мяса в бульоне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 к-р N 1.0а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2.10а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Плов из риса с отварным мясом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 к-р N 1.0а или 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Куры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Куры 1 категории потрошеные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курицы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"Сардельки"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рассыпчатого риса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2.26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Мясо отварное в бульоне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отделить от костей, зачистить от сухожилий, отварить крупным куском до готовности, охладить. Мясо нарезать на кусочки в зависимости от выхода, залить мясным бульоном, добавить масло и довести все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Напитки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свежих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Яблоки свежие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смеси сухофруктов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0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кураги и изюма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Курага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Выход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Изюм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Выход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Чай с сахаром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80"/>
        <w:gridCol w:w="624"/>
        <w:gridCol w:w="794"/>
        <w:gridCol w:w="567"/>
        <w:gridCol w:w="624"/>
        <w:gridCol w:w="680"/>
        <w:gridCol w:w="624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Чай с сахаром и лимоном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Лимон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24"/>
        <w:gridCol w:w="567"/>
        <w:gridCol w:w="624"/>
      </w:tblGrid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4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Чай с молоком и сахаром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Отвар шиповника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Шиповник сушеный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11.14б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Отвар шиповника с сахаром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Шиповник сушеный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МР 2.4.0162-19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581" w:name="P13581"/>
    <w:bookmarkEnd w:id="13581"/>
    <w:p>
      <w:pPr>
        <w:pStyle w:val="2"/>
        <w:jc w:val="center"/>
      </w:pPr>
      <w:r>
        <w:rPr>
          <w:sz w:val="20"/>
        </w:rPr>
        <w:t xml:space="preserve">НАБОР</w:t>
      </w:r>
    </w:p>
    <w:p>
      <w:pPr>
        <w:pStyle w:val="2"/>
        <w:jc w:val="center"/>
      </w:pPr>
      <w:r>
        <w:rPr>
          <w:sz w:val="20"/>
        </w:rPr>
        <w:t xml:space="preserve">ТЕХНОЛОГИЧЕСКИХ КАРТ НА БЛЮДА ДЛЯ ПИТАНИЯ ДЕТЕЙ</w:t>
      </w:r>
    </w:p>
    <w:p>
      <w:pPr>
        <w:pStyle w:val="2"/>
        <w:jc w:val="center"/>
      </w:pPr>
      <w:r>
        <w:rPr>
          <w:sz w:val="20"/>
        </w:rPr>
        <w:t xml:space="preserve">С ФЕНИЛКЕТОНУРИЕЙ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Холодные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Помидоры свежие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Вымыть, нарезать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Огурцы свежие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Огурцы промыть, удалить плодоножки, верхушки и нарезать на порции. Подавать к мясным или рыбным блюдам.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8.5а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Салат из свежих огурцов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8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8.6а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свеклы, яблок, чернослива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1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Чернослив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Салат из свеклы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 и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8.8а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 и яблок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8.9а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блюд): Икра свекольная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8.10а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белокочанной капусты и моркови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белокочанной капусты и моркови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Винегрет овощной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Горошек зеленый консервированный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зеленый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маринованные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свежих помидоров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8.20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икра из кабачков.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Кабачки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Супы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Борщ с капустой и картофелем вегетарианский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 При подаче заправить сметаной, можно подавать без сметаны.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N 1.1б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Борщ с капустой и картофелем на курином бульоне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2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куриный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1.2а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Щи из свежей капусты вегетарианские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Свекольник вегетарианский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При подаче суп заправить сметаной. Можно посыпать мелко нарезанной свежей зеленью, соответственно увеличив выход, пищевую и энергетическую ценность готового блюда. Можно подавать без сметаны.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Гарниры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тушеная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Томатное пюре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 или овощной отвар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припущенная с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припущенной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7.12а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свеклы и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протертой свеклы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протертого яблока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сметану, сливочное масло, перемешать, прогреть при температуре 80 °C при непрерывном помешивании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7.13а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Капуста белокочанная отварная со сливочным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7.14а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Морковь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цветной капусты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цветная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протертой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моркови и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НАПИТКИ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Сок яблочный (консервы)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Сок яблочный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Сок из банок или тетрапаков налить в стаканы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Сок вишневый (консервы)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Сок вишневый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Сок из банок или тетрапаков налить в стаканы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Сок абрикосовый (консервы)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Сок абрикосовый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Сок из банок или тетрапаков налить в стаканы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свежих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3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Яблоки свежие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смеси сухофруктов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кураги и изюма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Курага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Выход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Изюм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Выход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Чай с сахаром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80"/>
        <w:gridCol w:w="680"/>
        <w:gridCol w:w="56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Чай с сахаром и лимоном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Лимон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567"/>
        <w:gridCol w:w="567"/>
        <w:gridCol w:w="624"/>
        <w:gridCol w:w="1247"/>
        <w:gridCol w:w="680"/>
        <w:gridCol w:w="454"/>
        <w:gridCol w:w="794"/>
        <w:gridCol w:w="567"/>
        <w:gridCol w:w="680"/>
        <w:gridCol w:w="624"/>
        <w:gridCol w:w="680"/>
        <w:gridCol w:w="624"/>
      </w:tblGrid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0,004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11.14б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Отвар шиповника с сахаром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Шиповник сушеный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372" w:name="P16372"/>
    <w:bookmarkEnd w:id="16372"/>
    <w:p>
      <w:pPr>
        <w:pStyle w:val="2"/>
        <w:jc w:val="center"/>
      </w:pPr>
      <w:r>
        <w:rPr>
          <w:sz w:val="20"/>
        </w:rPr>
        <w:t xml:space="preserve">НАБОР</w:t>
      </w:r>
    </w:p>
    <w:p>
      <w:pPr>
        <w:pStyle w:val="2"/>
        <w:jc w:val="center"/>
      </w:pPr>
      <w:r>
        <w:rPr>
          <w:sz w:val="20"/>
        </w:rPr>
        <w:t xml:space="preserve">ТЕХНОЛОГИЧЕСКИХ КАРТ НА БЛЮДА ДЛЯ ПИТАНИЯ ДЕТЕЙ</w:t>
      </w:r>
    </w:p>
    <w:p>
      <w:pPr>
        <w:pStyle w:val="2"/>
        <w:jc w:val="center"/>
      </w:pPr>
      <w:r>
        <w:rPr>
          <w:sz w:val="20"/>
        </w:rPr>
        <w:t xml:space="preserve">С МУКОВИСЦИДОЗОМ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Холодные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8.6а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свеклы, яблок, чернослива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Чернослив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8.8а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свеклы и яблок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8.9а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Икра свекольная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8.10а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Салат из белокочанной капусты и моркови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8.12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Винегрет овощной с растительным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4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Горошек зеленый консервированный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зеленый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маринованные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Яблоко свежее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Блюда из яиц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4.2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Омлет натуральный запеченный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4.3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Омлет с сыром запеченный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Сыр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Блюда из круп и макаронных изделий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Каша пшенная молочная жидкая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пшенная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Каша гречневая молочная жидкая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6.8б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Макаронные изделия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в/с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отварных макаронных изделий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Вермишель отварная с тертым сыром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в/с (вермишель)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Сыр голландский х/о-85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ж.*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Макаронник с сыром запеченный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Сыр (твердых сортов)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Супы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N 1.1б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Борщ с капустой и картофелем на курином бульоне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куриный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Щи из свежей капусты вегетарианские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отпуске заправить сметаной.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Рассольник ленинградский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перловая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консервированные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72,5%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1.3б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Рассольник ленинградский с рисом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5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консервированные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Суп овсяный с мелко шинкованными овощами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Овсяные хлопья "Геркулес"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72,5%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1.11в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Суп молочный с крупой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Свекольник вегетарианский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Показано на диеты: БГД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1.16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Суп картофельный с горохом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 молодой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Горох лущеный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 или отвар овощной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предварительно перебрать, очистить, промыть. 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Гарниры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6.6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Рис отварной рассыпчатый с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Пюре картофельное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Пюре картофельное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Овощи в молочном соусе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Зеленый горошек консервированный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7.5а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кулинарного изделия (блюда): Картофель, запеченный в сметанном соусе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отпуске можно посыпать зеленью, увеличивая соответственно выход и химический состав блюда.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Сложный овощной гарнир (картофель, капуста тушеная)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свежий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картофеля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Томатное пюре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тушеной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Морковь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6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картофельное с морковью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3.2%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готового пюре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Свекла тушеная со сметаной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очищенной свеклы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Соус: 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готового соуса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Свекла тушеная в белом соусе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очищенной свеклы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Соус: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готового соуса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7.21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цветной капусты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цветная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протертой капусты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Рыбные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3.1а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Рыба (горбуша) припущенная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Горбуша потрошенная с/г средних размеров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припущенной рыбы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Можно использовать для приготовления блюда другие виды рыб.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Рыба (хек) отварная со сливочным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рыбы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3.3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Суфле из отварной рыбы (минтай) паровое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Минтай филе без кожи, костей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 (для смазывания)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Мясные блюда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из отварного мяса в бульоне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 к-р N 1.0а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Суфле из отварного мяса паровое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  <w:vAlign w:val="center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Говядина 1 кат. или мясо бескостное варка крупным куском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  <w:vAlign w:val="center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Масло растительное рафинированное (для смазывания)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Бефстроганов из отварного мяса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 20%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готового соуса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(50/45)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105(55/50)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Гуляш из отварного мяса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  <w:vAlign w:val="center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Говядина 1 кат. или мясо бескостное варка крупным куском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Томатное пюре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 к-р N 1.0а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(45/60)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(50/70)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(55/75)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Фрикадельки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Биточки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Тефтели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7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Котлеты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1,7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Рулет мясной, фаршированный омлетом, паровой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2.10а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Плов из риса с отварным мясом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отварного мяса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рафинированное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мясной к-р N 1.0а или 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Рагу из овощей с отварным мясом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 мясо бескостное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Зеленый горошек консервированный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 парниковые или грунтовые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2,4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Куры отварные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Куры 1 категории потрошеные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отварной курицы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свежая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Суфле из отварной курицы паровое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Картотека блюд диетического (лечебного и профилактического) питания оптимизированного состава 2008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Куры 1 категории потрошеные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вареной курицы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пищевая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 (для смазывания)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Кнели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 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1 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586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"Сардельки" мясные паровые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1 кат. или мясо бескостное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Крупа рисовая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рассыпчатого риса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2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Масса полуфабриката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1,3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2.24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Пюре куриное в бульоне со сливочным маслом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Курица потрошеная 1 кат варка тушкой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крестьянское 72,5%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Бульон куриный к-р N 1.0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йодированная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Напитки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Сок яблочный (консервы)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6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Сок яблочный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Сок из банок или тетрапаков налить в стаканы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Сок вишневый (консервы)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7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Сок вишневый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Сок из банок или тетрапаков налить в стаканы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Сок абрикосовый (консервы)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8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Сок абрикосовый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Сок из банок или тетрапаков налить в стаканы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свежих яблок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89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Яблоки свежие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смеси сухофруктов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90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Компот из кураги и изюма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91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Курага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Выход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Изюм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Выход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Чай с сахаром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92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24"/>
        <w:gridCol w:w="680"/>
        <w:gridCol w:w="680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Чай с сахаром и лимоном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93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Лимон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80"/>
        <w:gridCol w:w="624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200/15/7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0,0006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Чай с молоком и сахаром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94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Чай (заварка) в/с или 1 с.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цельное пастеризованное 3,2% ж.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20/15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200/15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0,9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ТЕХНОЛОГИЧЕСКАЯ КАРТА N 11.14б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Наименование блюда: Отвар шиповника с сахаром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Источник рецептуры: </w:t>
      </w:r>
      <w:hyperlink w:history="0" r:id="rId19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1247"/>
        <w:gridCol w:w="1247"/>
        <w:gridCol w:w="1247"/>
      </w:tblGrid>
      <w:tr>
        <w:tc>
          <w:tcPr>
            <w:tcW w:w="53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Продукты</w:t>
            </w:r>
          </w:p>
        </w:tc>
        <w:tc>
          <w:tcPr>
            <w:gridSpan w:val="3"/>
            <w:tcW w:w="37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Закладка продуктов в нетто и выход готового блюда на 1 порцию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 лет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лет и старше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Шиповник сушеный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Вода питьевая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Выход готовой продукции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пищевой и энергетической ценности 1 порции блюда.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Выход, г</w:t>
            </w:r>
          </w:p>
        </w:tc>
        <w:tc>
          <w:tcPr>
            <w:gridSpan w:val="3"/>
            <w:tcW w:w="17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Пищевые вещества, 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Энергетическая ценность, ккал</w:t>
            </w:r>
          </w:p>
        </w:tc>
        <w:tc>
          <w:tcPr>
            <w:gridSpan w:val="4"/>
            <w:tcW w:w="24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Витамины, мг</w:t>
            </w:r>
          </w:p>
        </w:tc>
        <w:tc>
          <w:tcPr>
            <w:gridSpan w:val="4"/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Минеральные вещества, мг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</w:t>
            </w:r>
          </w:p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E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Ca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Mg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Fe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3,1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БИБЛИОГРАФИЧЕСКИЕ ССЫЛКИ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1954" w:name="P21954"/>
    <w:bookmarkEnd w:id="21954"/>
    <w:p>
      <w:pPr>
        <w:pStyle w:val="0"/>
        <w:ind w:firstLine="540"/>
        <w:jc w:val="both"/>
      </w:pPr>
      <w:r>
        <w:rPr>
          <w:sz w:val="20"/>
        </w:rPr>
        <w:t xml:space="preserve">1. Дедов И.И. Сахарный диабет в Российской Федерации: проблемы и пути решения/И.И. Дедов И//Сахарный диабет, 1998. - Т. 1. - N 1. - С. 7 - 18.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Дедов И.И. Результаты реализации подпрограммы "Сахарный диабет" Федеральной целевой программы "Предупреждение и борьба с социально значимыми заболеваниями/И.И. Дедов, М.В. Шестакова, Ю.И. Сунцов и др./Сахарный диабет, 2017; 20(1): 13 - 41 doi: 10.14341/DM8664 DiabetesMellitus. 2017; 20(1): 13-41.</w:t>
      </w:r>
    </w:p>
    <w:bookmarkStart w:id="21956" w:name="P21956"/>
    <w:bookmarkEnd w:id="219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Дедов И.И. Государственный регистр сахарного диабета в Российской Федерации: статус 2014 г. и перспективы развития/И.И. Дедов, М.В. Шестакова, О.К. Викулова//Сахарный диабет. - 2015. - Т. 18. - N 3. - С. 5 - 22.</w:t>
      </w:r>
    </w:p>
    <w:bookmarkStart w:id="21957" w:name="P21957"/>
    <w:bookmarkEnd w:id="219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Заболеваемость детского населения России (15 - 17 лет) в 2018 году с диагнозом, установленным впервые в жизни. /Статистические материалы, ч. IX, - М., 2019.</w:t>
      </w:r>
    </w:p>
    <w:bookmarkStart w:id="21958" w:name="P21958"/>
    <w:bookmarkEnd w:id="219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Общая заболеваемость детского населения России (15 - 17 лет) в 2018 году/Статистические материалы, ч. X, - М., 2019.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Заболеваемость детского населения России (0 - 14 лет) в 2014 году с диагнозом, установленным впервые в жизни./Статистические материалы, ч. V. - М., 2015.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Заболеваемость детского населения России (0 - 14 лет) в 2016 году с диагнозом, установленным впервые в жизни./Статистические материалы, ч. V. - М., 2017.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Заболеваемость детского населения России (0 - 14 лет) в 2018 году с диагнозом, установленным впервые в жизни./Статистические материалы, ч. V. - М., 2019.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Заболеваемость детского населения России (15 - 17 лет) в 2014 году с диагнозом, установленным впервые в жизни./Статистические материалы, ч. IX, - М., 2015.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Заболеваемость детского населения России (15 - 17 лет) в 2016 году с диагнозом, установленным впервые в жизни./Статистические материалы, ч. IX - М., 2017.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Общая заболеваемость детского населения России (0 - 14 лет) в 2014 году/Статистические материалы, ч. VI. - М., 2015.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Общая заболеваемость детского населения России (0 - 14 лет) в 2016 году /Статистические материалы, ч. VI. - М., 2017.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Общая заболеваемость детского населения России (0 - 14 лет) в 2018 году /Статистические материалы, ч. VI. - М., 2019.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Общая заболеваемость детского населения России (15 - 17 лет) в 2014 году /Статистические материалы, ч. X, - М., 2015.</w:t>
      </w:r>
    </w:p>
    <w:bookmarkStart w:id="21968" w:name="P21968"/>
    <w:bookmarkEnd w:id="219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Общая заболеваемость детского населения России (15 - 17 лет) в 2016 году /Статистические материалы, ч. X, - М., 2017.</w:t>
      </w:r>
    </w:p>
    <w:bookmarkStart w:id="21969" w:name="P21969"/>
    <w:bookmarkEnd w:id="219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Электронный ресурс: https://diabet.biz/info/diabet-1-tipa.html (дата обращения 21.03.2019).</w:t>
      </w:r>
    </w:p>
    <w:bookmarkStart w:id="21970" w:name="P21970"/>
    <w:bookmarkEnd w:id="219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Сахарный диабет у детей и подростков: консенсус ISPAD по клинической практике: 2014 год/пер. с англ. под ред. В.А. Петерковой. - М.: ГЭОТАР-Медиа, 2016. - 656 с.</w:t>
      </w:r>
    </w:p>
    <w:bookmarkStart w:id="21971" w:name="P21971"/>
    <w:bookmarkEnd w:id="219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Андрианова Е.А., Кураева Т.Л, Петеркова В.А. Школа и сахарный диабет./Методическое пособие. 2019 г.</w:t>
      </w:r>
    </w:p>
    <w:bookmarkStart w:id="21972" w:name="P21972"/>
    <w:bookmarkEnd w:id="219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Электронный ресурс: https://diabet.biz/info/diabet-1-tipa-u-rebenka.html (Дата обращения 22.05.2019).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Маталыгина О.А., Романовская И.Э. "Методические рекомендации по организации питания детей в возрасте от 1,5 до 17 лет, больных целиакией"/Под ред. проф., д.м.н. Булатовой Е.М. - СПб, 2011. - С. 34.</w:t>
      </w:r>
    </w:p>
    <w:bookmarkStart w:id="21974" w:name="P21974"/>
    <w:bookmarkEnd w:id="219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</w:t>
      </w:r>
    </w:p>
    <w:bookmarkStart w:id="21975" w:name="P21975"/>
    <w:bookmarkEnd w:id="219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Парфенов А.И. Диагностика и терапия глютенчувствительной целиакии/А.И. Парфенов, П.Л. Щербаков//Трудный пациент N 11, том 8, 2010 г. - С. 52 - 56.</w:t>
      </w:r>
    </w:p>
    <w:bookmarkStart w:id="21976" w:name="P21976"/>
    <w:bookmarkEnd w:id="219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Барановский А.Ю. Диетология. Руководство. Учебное пособие. Под ред. А.Ю. Барановского. Санкт-Петербург: Питер. 2012. 1024 с.</w:t>
      </w:r>
    </w:p>
    <w:bookmarkStart w:id="21977" w:name="P21977"/>
    <w:bookmarkEnd w:id="219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Муковисцидоз. Под редакцией Н.И. Капранова, Н.Ю. Каширской. МЕДПРАКТИКА - М.: 2014. - С. 672.</w:t>
      </w:r>
    </w:p>
    <w:bookmarkStart w:id="21978" w:name="P21978"/>
    <w:bookmarkEnd w:id="219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Баранов А.А. Федеральные клинические рекомендации по оказанию медицинской помощи детям с кистозным фиброзом (муковисцидозом) Москва, 2015. - С. 31.</w:t>
      </w:r>
    </w:p>
    <w:bookmarkStart w:id="21979" w:name="P21979"/>
    <w:bookmarkEnd w:id="219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Рославцева Е.А. Электронный ресурс: https://mukoviscidoz.org/nauchnie-stati-cf/lekcii/300-pitanie-detei-s-mukoviscidozom. (Дата обращения 07.05.2019).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Кондратьева Е.И. Организация помощи больным муковисцидозом в РФ в показателях национального регистра. Что надо делать?/VII Всероссийская Конференция Пациентских организаций по муковисцидозу "Решение актуальных проблем пациентов с муковисцидозом в России" (в рамках Европейской недели муковисцидоза) 28 ноября 2017 г.</w:t>
      </w:r>
    </w:p>
    <w:bookmarkStart w:id="21981" w:name="P21981"/>
    <w:bookmarkEnd w:id="219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Бобровничий В.И. Питание детей с муковисцидозом. Важные вопросы и ответы Минск, 2014. Электронный ресурс: https://www.bsmu.by/downloads/vrachu/konferencii/2014/k4.pdf (Дата обращения 07.05.2019).</w:t>
      </w:r>
    </w:p>
    <w:bookmarkStart w:id="21982" w:name="P21982"/>
    <w:bookmarkEnd w:id="219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Клинические рекомендации. Кистозный фиброз (муковисцидоз) у детей МКБ 10: E84 Год утверждения (частота пересмотра): 2016 (пересмотр каждые 3 года).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Волгина С.Я., Яфарова С.Ш., Клетенкова Г.Р. Фенилкетонурия у детей: современные аспекты патогенеза, клинических проявлений, лечения. Российский вестник перинатологии и педиатрии. 2017-62(5): 111 - 118.</w:t>
      </w:r>
    </w:p>
    <w:bookmarkStart w:id="21984" w:name="P21984"/>
    <w:bookmarkEnd w:id="219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Матулевич С.А., Голихина Т.А., Денисенкова Е.В., Бакулина Е.Г., Назаренко Л.П., Лязина Л.В. и др. Федеральные клинические рекомендации по диагностике и лечению фенилкетонурии. Клинические рекомендации. Москва. 2013. - С. 43.</w:t>
      </w:r>
    </w:p>
    <w:bookmarkStart w:id="21985" w:name="P21985"/>
    <w:bookmarkEnd w:id="219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Фенилкетонурия и нарушения обмена тетрагидробиоптерина у детей. Союз педиатров России. Ассоциация медицинских генетиков. Клинические рекомендации. Москва. 2017. - С. 43.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Федеральные клинические рекомендации по оказанию медицинской помощи детям с фенилкетонурией и нарушениями обмена тетрагидробиоптерина, утверждены на XVIII Конгрессе педиатров России "Актуальные проблемы педиатрии" 14 февраля 2015 г. и на VII Съезде Российского общества медицинских генетиков 19 - 23 мая 2015 г. - Москва 2015, - С. 38.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Бушуева Т.В. Результаты проспективного исследования клинической эффективности новых отечественных специализированных продуктов без фенилаланина/Т.В. Бушуева, Т.Э. Боровик, К.С. Ладодо, Л.М. Кузенкова//Педиатрическая фармакология, 2016. - Том 13. - N 3, - С. 251 - 258 DOI: 10.15690/pf.v13i3.1575.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Глютен в современном законодательстве. Электронный ресурс: http://www.glutenlife.ru/articles/7959.html (Дата обращения 25.03.2019).</w:t>
      </w:r>
    </w:p>
    <w:bookmarkStart w:id="21989" w:name="P21989"/>
    <w:bookmarkEnd w:id="219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Балаболкин И.И./Иммунопатология, аллергология, инфектология, 2013. N 3636-43.</w:t>
      </w:r>
    </w:p>
    <w:bookmarkStart w:id="21990" w:name="P21990"/>
    <w:bookmarkEnd w:id="219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Сурков А.Г., Павловская Е.В., Левин Л., Строкова Т.В. Вопросы детской диетологии. 2018. - N 3. - С. 28 - 37. Библ. 21 назв.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Ревякина В.А., Кувшинова Е.Д., Ларькова И.А., Кравцова П.О., Мухортых В.А. Вопросы практической педиатрии. 2017. - N 5. - С. 52 - 55.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Ревякина В.А., Ларькова И.А., Кувшинова Е.Д., Шавкина М.И., Мухортых В.А. Вопросы питания. 2016. - N 1. - С. 75 - 80.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Петеркова В.А., Максимова В.П. Питание детей и подростков с сахарным диабетом Москва, Медицина для Вас, 2004 г.</w:t>
      </w:r>
    </w:p>
    <w:bookmarkStart w:id="21994" w:name="P21994"/>
    <w:bookmarkEnd w:id="219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Дедов И.И. Петеркова В.А., Кураева Т.Л. Сахарный диабет у детей и подростков Москва, ГЭОТАР-МЕДИА, 2013.</w:t>
      </w:r>
    </w:p>
    <w:bookmarkStart w:id="21995" w:name="P21995"/>
    <w:bookmarkEnd w:id="219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Шпагина Л.А., Герасименко О.Н., Дробышев В.А., Паначева Л.А., Третьяков С.В., Зюбина Л.Ю., Шпагин И.С., Котова О.С., Сухатерина Н.А., Татарникова И.С., Кормилова И.А. Оценка нутритивного статуса и модифицирующая диетотерапия в клинике внутренних болезней//Учебное пособие. Новосибирск: Сибмедиздат НГМУ, 2016.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"МР 2.4.0162-19. 2.4. Гигиена детей и подростков. Особенности организации питания детей, страдающих сахарным диабетом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"МР 2.4.0162-19. 2.4. Гигиена детей и подростков. Особенности организации питания детей, страдающих сахарным диабетом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2639&amp;dst=100435" TargetMode = "External"/><Relationship Id="rId9" Type="http://schemas.openxmlformats.org/officeDocument/2006/relationships/hyperlink" Target="https://login.consultant.ru/link/?req=doc&amp;base=LAW&amp;n=2875" TargetMode = "External"/><Relationship Id="rId10" Type="http://schemas.openxmlformats.org/officeDocument/2006/relationships/image" Target="media/image2.png"/><Relationship Id="rId11" Type="http://schemas.openxmlformats.org/officeDocument/2006/relationships/hyperlink" Target="https://login.consultant.ru/link/?req=doc&amp;base=LAW&amp;n=131290&amp;dst=100011" TargetMode = 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yperlink" Target="https://login.consultant.ru/link/?req=doc&amp;base=MLAW&amp;n=254445" TargetMode = "External"/><Relationship Id="rId15" Type="http://schemas.openxmlformats.org/officeDocument/2006/relationships/hyperlink" Target="https://login.consultant.ru/link/?req=doc&amp;base=MLAW&amp;n=254445" TargetMode = "External"/><Relationship Id="rId16" Type="http://schemas.openxmlformats.org/officeDocument/2006/relationships/hyperlink" Target="https://login.consultant.ru/link/?req=doc&amp;base=MLAW&amp;n=254445" TargetMode = "External"/><Relationship Id="rId17" Type="http://schemas.openxmlformats.org/officeDocument/2006/relationships/hyperlink" Target="https://login.consultant.ru/link/?req=doc&amp;base=MLAW&amp;n=254445" TargetMode = "External"/><Relationship Id="rId18" Type="http://schemas.openxmlformats.org/officeDocument/2006/relationships/hyperlink" Target="https://login.consultant.ru/link/?req=doc&amp;base=MLAW&amp;n=254445" TargetMode = "External"/><Relationship Id="rId19" Type="http://schemas.openxmlformats.org/officeDocument/2006/relationships/hyperlink" Target="https://login.consultant.ru/link/?req=doc&amp;base=MLAW&amp;n=254445" TargetMode = "External"/><Relationship Id="rId20" Type="http://schemas.openxmlformats.org/officeDocument/2006/relationships/hyperlink" Target="https://login.consultant.ru/link/?req=doc&amp;base=MLAW&amp;n=254445" TargetMode = "External"/><Relationship Id="rId21" Type="http://schemas.openxmlformats.org/officeDocument/2006/relationships/hyperlink" Target="https://login.consultant.ru/link/?req=doc&amp;base=MLAW&amp;n=254445" TargetMode = "External"/><Relationship Id="rId22" Type="http://schemas.openxmlformats.org/officeDocument/2006/relationships/hyperlink" Target="https://login.consultant.ru/link/?req=doc&amp;base=MLAW&amp;n=254445" TargetMode = "External"/><Relationship Id="rId23" Type="http://schemas.openxmlformats.org/officeDocument/2006/relationships/hyperlink" Target="https://login.consultant.ru/link/?req=doc&amp;base=MLAW&amp;n=254445" TargetMode = "External"/><Relationship Id="rId24" Type="http://schemas.openxmlformats.org/officeDocument/2006/relationships/hyperlink" Target="https://login.consultant.ru/link/?req=doc&amp;base=MLAW&amp;n=254445" TargetMode = "External"/><Relationship Id="rId25" Type="http://schemas.openxmlformats.org/officeDocument/2006/relationships/hyperlink" Target="https://login.consultant.ru/link/?req=doc&amp;base=MLAW&amp;n=254445" TargetMode = "External"/><Relationship Id="rId26" Type="http://schemas.openxmlformats.org/officeDocument/2006/relationships/hyperlink" Target="https://login.consultant.ru/link/?req=doc&amp;base=MLAW&amp;n=254445" TargetMode = "External"/><Relationship Id="rId27" Type="http://schemas.openxmlformats.org/officeDocument/2006/relationships/hyperlink" Target="https://login.consultant.ru/link/?req=doc&amp;base=MLAW&amp;n=254445" TargetMode = "External"/><Relationship Id="rId28" Type="http://schemas.openxmlformats.org/officeDocument/2006/relationships/hyperlink" Target="https://login.consultant.ru/link/?req=doc&amp;base=MLAW&amp;n=254445" TargetMode = "External"/><Relationship Id="rId29" Type="http://schemas.openxmlformats.org/officeDocument/2006/relationships/hyperlink" Target="https://login.consultant.ru/link/?req=doc&amp;base=MLAW&amp;n=254445" TargetMode = "External"/><Relationship Id="rId30" Type="http://schemas.openxmlformats.org/officeDocument/2006/relationships/hyperlink" Target="https://login.consultant.ru/link/?req=doc&amp;base=MLAW&amp;n=254445" TargetMode = "External"/><Relationship Id="rId31" Type="http://schemas.openxmlformats.org/officeDocument/2006/relationships/hyperlink" Target="https://login.consultant.ru/link/?req=doc&amp;base=MLAW&amp;n=254445" TargetMode = "External"/><Relationship Id="rId32" Type="http://schemas.openxmlformats.org/officeDocument/2006/relationships/hyperlink" Target="https://login.consultant.ru/link/?req=doc&amp;base=MLAW&amp;n=254445" TargetMode = "External"/><Relationship Id="rId33" Type="http://schemas.openxmlformats.org/officeDocument/2006/relationships/hyperlink" Target="https://login.consultant.ru/link/?req=doc&amp;base=MLAW&amp;n=254445" TargetMode = "External"/><Relationship Id="rId34" Type="http://schemas.openxmlformats.org/officeDocument/2006/relationships/hyperlink" Target="https://login.consultant.ru/link/?req=doc&amp;base=MLAW&amp;n=254445" TargetMode = "External"/><Relationship Id="rId35" Type="http://schemas.openxmlformats.org/officeDocument/2006/relationships/hyperlink" Target="https://login.consultant.ru/link/?req=doc&amp;base=MLAW&amp;n=254445" TargetMode = "External"/><Relationship Id="rId36" Type="http://schemas.openxmlformats.org/officeDocument/2006/relationships/hyperlink" Target="https://login.consultant.ru/link/?req=doc&amp;base=MLAW&amp;n=254445" TargetMode = "External"/><Relationship Id="rId37" Type="http://schemas.openxmlformats.org/officeDocument/2006/relationships/hyperlink" Target="https://login.consultant.ru/link/?req=doc&amp;base=MLAW&amp;n=254445" TargetMode = "External"/><Relationship Id="rId38" Type="http://schemas.openxmlformats.org/officeDocument/2006/relationships/hyperlink" Target="https://login.consultant.ru/link/?req=doc&amp;base=MLAW&amp;n=254445" TargetMode = "External"/><Relationship Id="rId39" Type="http://schemas.openxmlformats.org/officeDocument/2006/relationships/hyperlink" Target="https://login.consultant.ru/link/?req=doc&amp;base=MLAW&amp;n=254445" TargetMode = "External"/><Relationship Id="rId40" Type="http://schemas.openxmlformats.org/officeDocument/2006/relationships/hyperlink" Target="https://login.consultant.ru/link/?req=doc&amp;base=MLAW&amp;n=254445" TargetMode = "External"/><Relationship Id="rId41" Type="http://schemas.openxmlformats.org/officeDocument/2006/relationships/hyperlink" Target="https://login.consultant.ru/link/?req=doc&amp;base=MLAW&amp;n=254445" TargetMode = "External"/><Relationship Id="rId42" Type="http://schemas.openxmlformats.org/officeDocument/2006/relationships/hyperlink" Target="https://login.consultant.ru/link/?req=doc&amp;base=MLAW&amp;n=254445" TargetMode = "External"/><Relationship Id="rId43" Type="http://schemas.openxmlformats.org/officeDocument/2006/relationships/hyperlink" Target="https://login.consultant.ru/link/?req=doc&amp;base=MLAW&amp;n=254445" TargetMode = "External"/><Relationship Id="rId44" Type="http://schemas.openxmlformats.org/officeDocument/2006/relationships/hyperlink" Target="https://login.consultant.ru/link/?req=doc&amp;base=MLAW&amp;n=254445" TargetMode = "External"/><Relationship Id="rId45" Type="http://schemas.openxmlformats.org/officeDocument/2006/relationships/hyperlink" Target="https://login.consultant.ru/link/?req=doc&amp;base=MLAW&amp;n=254445" TargetMode = "External"/><Relationship Id="rId46" Type="http://schemas.openxmlformats.org/officeDocument/2006/relationships/hyperlink" Target="https://login.consultant.ru/link/?req=doc&amp;base=MLAW&amp;n=254445" TargetMode = "External"/><Relationship Id="rId47" Type="http://schemas.openxmlformats.org/officeDocument/2006/relationships/hyperlink" Target="https://login.consultant.ru/link/?req=doc&amp;base=MLAW&amp;n=254445" TargetMode = "External"/><Relationship Id="rId48" Type="http://schemas.openxmlformats.org/officeDocument/2006/relationships/hyperlink" Target="https://login.consultant.ru/link/?req=doc&amp;base=MLAW&amp;n=254445" TargetMode = "External"/><Relationship Id="rId49" Type="http://schemas.openxmlformats.org/officeDocument/2006/relationships/hyperlink" Target="https://login.consultant.ru/link/?req=doc&amp;base=MLAW&amp;n=254445" TargetMode = "External"/><Relationship Id="rId50" Type="http://schemas.openxmlformats.org/officeDocument/2006/relationships/hyperlink" Target="https://login.consultant.ru/link/?req=doc&amp;base=MLAW&amp;n=254445" TargetMode = "External"/><Relationship Id="rId51" Type="http://schemas.openxmlformats.org/officeDocument/2006/relationships/hyperlink" Target="https://login.consultant.ru/link/?req=doc&amp;base=MLAW&amp;n=254445" TargetMode = "External"/><Relationship Id="rId52" Type="http://schemas.openxmlformats.org/officeDocument/2006/relationships/hyperlink" Target="https://login.consultant.ru/link/?req=doc&amp;base=MLAW&amp;n=254445" TargetMode = "External"/><Relationship Id="rId53" Type="http://schemas.openxmlformats.org/officeDocument/2006/relationships/hyperlink" Target="https://login.consultant.ru/link/?req=doc&amp;base=MLAW&amp;n=254445" TargetMode = "External"/><Relationship Id="rId54" Type="http://schemas.openxmlformats.org/officeDocument/2006/relationships/hyperlink" Target="https://login.consultant.ru/link/?req=doc&amp;base=MLAW&amp;n=254445" TargetMode = "External"/><Relationship Id="rId55" Type="http://schemas.openxmlformats.org/officeDocument/2006/relationships/hyperlink" Target="https://login.consultant.ru/link/?req=doc&amp;base=MLAW&amp;n=254445" TargetMode = "External"/><Relationship Id="rId56" Type="http://schemas.openxmlformats.org/officeDocument/2006/relationships/hyperlink" Target="https://login.consultant.ru/link/?req=doc&amp;base=MLAW&amp;n=254445" TargetMode = "External"/><Relationship Id="rId57" Type="http://schemas.openxmlformats.org/officeDocument/2006/relationships/hyperlink" Target="https://login.consultant.ru/link/?req=doc&amp;base=MLAW&amp;n=254445" TargetMode = "External"/><Relationship Id="rId58" Type="http://schemas.openxmlformats.org/officeDocument/2006/relationships/hyperlink" Target="https://login.consultant.ru/link/?req=doc&amp;base=MLAW&amp;n=254445" TargetMode = "External"/><Relationship Id="rId59" Type="http://schemas.openxmlformats.org/officeDocument/2006/relationships/hyperlink" Target="https://login.consultant.ru/link/?req=doc&amp;base=MLAW&amp;n=254445" TargetMode = "External"/><Relationship Id="rId60" Type="http://schemas.openxmlformats.org/officeDocument/2006/relationships/hyperlink" Target="https://login.consultant.ru/link/?req=doc&amp;base=MLAW&amp;n=254445" TargetMode = "External"/><Relationship Id="rId61" Type="http://schemas.openxmlformats.org/officeDocument/2006/relationships/hyperlink" Target="https://login.consultant.ru/link/?req=doc&amp;base=MLAW&amp;n=254445" TargetMode = "External"/><Relationship Id="rId62" Type="http://schemas.openxmlformats.org/officeDocument/2006/relationships/hyperlink" Target="https://login.consultant.ru/link/?req=doc&amp;base=MLAW&amp;n=254445" TargetMode = "External"/><Relationship Id="rId63" Type="http://schemas.openxmlformats.org/officeDocument/2006/relationships/hyperlink" Target="https://login.consultant.ru/link/?req=doc&amp;base=MLAW&amp;n=254445" TargetMode = "External"/><Relationship Id="rId64" Type="http://schemas.openxmlformats.org/officeDocument/2006/relationships/hyperlink" Target="https://login.consultant.ru/link/?req=doc&amp;base=MLAW&amp;n=254445" TargetMode = "External"/><Relationship Id="rId65" Type="http://schemas.openxmlformats.org/officeDocument/2006/relationships/hyperlink" Target="https://login.consultant.ru/link/?req=doc&amp;base=MLAW&amp;n=254445" TargetMode = "External"/><Relationship Id="rId66" Type="http://schemas.openxmlformats.org/officeDocument/2006/relationships/hyperlink" Target="https://login.consultant.ru/link/?req=doc&amp;base=MLAW&amp;n=254445" TargetMode = "External"/><Relationship Id="rId67" Type="http://schemas.openxmlformats.org/officeDocument/2006/relationships/hyperlink" Target="https://login.consultant.ru/link/?req=doc&amp;base=MLAW&amp;n=254445" TargetMode = "External"/><Relationship Id="rId68" Type="http://schemas.openxmlformats.org/officeDocument/2006/relationships/hyperlink" Target="https://login.consultant.ru/link/?req=doc&amp;base=MLAW&amp;n=254445" TargetMode = "External"/><Relationship Id="rId69" Type="http://schemas.openxmlformats.org/officeDocument/2006/relationships/hyperlink" Target="https://login.consultant.ru/link/?req=doc&amp;base=MLAW&amp;n=254445" TargetMode = "External"/><Relationship Id="rId70" Type="http://schemas.openxmlformats.org/officeDocument/2006/relationships/hyperlink" Target="https://login.consultant.ru/link/?req=doc&amp;base=MLAW&amp;n=254445" TargetMode = "External"/><Relationship Id="rId71" Type="http://schemas.openxmlformats.org/officeDocument/2006/relationships/hyperlink" Target="https://login.consultant.ru/link/?req=doc&amp;base=MLAW&amp;n=254445" TargetMode = "External"/><Relationship Id="rId72" Type="http://schemas.openxmlformats.org/officeDocument/2006/relationships/hyperlink" Target="https://login.consultant.ru/link/?req=doc&amp;base=MLAW&amp;n=254445" TargetMode = "External"/><Relationship Id="rId73" Type="http://schemas.openxmlformats.org/officeDocument/2006/relationships/hyperlink" Target="https://login.consultant.ru/link/?req=doc&amp;base=MLAW&amp;n=254445" TargetMode = "External"/><Relationship Id="rId74" Type="http://schemas.openxmlformats.org/officeDocument/2006/relationships/hyperlink" Target="https://login.consultant.ru/link/?req=doc&amp;base=MLAW&amp;n=254445" TargetMode = "External"/><Relationship Id="rId75" Type="http://schemas.openxmlformats.org/officeDocument/2006/relationships/hyperlink" Target="https://login.consultant.ru/link/?req=doc&amp;base=MLAW&amp;n=254445" TargetMode = "External"/><Relationship Id="rId76" Type="http://schemas.openxmlformats.org/officeDocument/2006/relationships/hyperlink" Target="https://login.consultant.ru/link/?req=doc&amp;base=MLAW&amp;n=254445" TargetMode = "External"/><Relationship Id="rId77" Type="http://schemas.openxmlformats.org/officeDocument/2006/relationships/hyperlink" Target="https://login.consultant.ru/link/?req=doc&amp;base=MLAW&amp;n=254445" TargetMode = "External"/><Relationship Id="rId78" Type="http://schemas.openxmlformats.org/officeDocument/2006/relationships/hyperlink" Target="https://login.consultant.ru/link/?req=doc&amp;base=MLAW&amp;n=254445" TargetMode = "External"/><Relationship Id="rId79" Type="http://schemas.openxmlformats.org/officeDocument/2006/relationships/hyperlink" Target="https://login.consultant.ru/link/?req=doc&amp;base=MLAW&amp;n=254445" TargetMode = "External"/><Relationship Id="rId80" Type="http://schemas.openxmlformats.org/officeDocument/2006/relationships/hyperlink" Target="https://login.consultant.ru/link/?req=doc&amp;base=MLAW&amp;n=254445" TargetMode = "External"/><Relationship Id="rId81" Type="http://schemas.openxmlformats.org/officeDocument/2006/relationships/hyperlink" Target="https://login.consultant.ru/link/?req=doc&amp;base=MLAW&amp;n=254445" TargetMode = "External"/><Relationship Id="rId82" Type="http://schemas.openxmlformats.org/officeDocument/2006/relationships/hyperlink" Target="https://login.consultant.ru/link/?req=doc&amp;base=MLAW&amp;n=254445" TargetMode = "External"/><Relationship Id="rId83" Type="http://schemas.openxmlformats.org/officeDocument/2006/relationships/hyperlink" Target="https://login.consultant.ru/link/?req=doc&amp;base=MLAW&amp;n=254445" TargetMode = "External"/><Relationship Id="rId84" Type="http://schemas.openxmlformats.org/officeDocument/2006/relationships/hyperlink" Target="https://login.consultant.ru/link/?req=doc&amp;base=MLAW&amp;n=254445" TargetMode = "External"/><Relationship Id="rId85" Type="http://schemas.openxmlformats.org/officeDocument/2006/relationships/hyperlink" Target="https://login.consultant.ru/link/?req=doc&amp;base=MLAW&amp;n=254445" TargetMode = "External"/><Relationship Id="rId86" Type="http://schemas.openxmlformats.org/officeDocument/2006/relationships/hyperlink" Target="https://login.consultant.ru/link/?req=doc&amp;base=MLAW&amp;n=254445" TargetMode = "External"/><Relationship Id="rId87" Type="http://schemas.openxmlformats.org/officeDocument/2006/relationships/hyperlink" Target="https://login.consultant.ru/link/?req=doc&amp;base=MLAW&amp;n=254445" TargetMode = "External"/><Relationship Id="rId88" Type="http://schemas.openxmlformats.org/officeDocument/2006/relationships/hyperlink" Target="https://login.consultant.ru/link/?req=doc&amp;base=MLAW&amp;n=254445" TargetMode = "External"/><Relationship Id="rId89" Type="http://schemas.openxmlformats.org/officeDocument/2006/relationships/hyperlink" Target="https://login.consultant.ru/link/?req=doc&amp;base=MLAW&amp;n=254445" TargetMode = "External"/><Relationship Id="rId90" Type="http://schemas.openxmlformats.org/officeDocument/2006/relationships/hyperlink" Target="https://login.consultant.ru/link/?req=doc&amp;base=MLAW&amp;n=254445" TargetMode = "External"/><Relationship Id="rId91" Type="http://schemas.openxmlformats.org/officeDocument/2006/relationships/hyperlink" Target="https://login.consultant.ru/link/?req=doc&amp;base=MLAW&amp;n=254445" TargetMode = "External"/><Relationship Id="rId92" Type="http://schemas.openxmlformats.org/officeDocument/2006/relationships/hyperlink" Target="https://login.consultant.ru/link/?req=doc&amp;base=MLAW&amp;n=254445" TargetMode = "External"/><Relationship Id="rId93" Type="http://schemas.openxmlformats.org/officeDocument/2006/relationships/hyperlink" Target="https://login.consultant.ru/link/?req=doc&amp;base=MLAW&amp;n=254445" TargetMode = "External"/><Relationship Id="rId94" Type="http://schemas.openxmlformats.org/officeDocument/2006/relationships/hyperlink" Target="https://login.consultant.ru/link/?req=doc&amp;base=MLAW&amp;n=254445" TargetMode = "External"/><Relationship Id="rId95" Type="http://schemas.openxmlformats.org/officeDocument/2006/relationships/hyperlink" Target="https://login.consultant.ru/link/?req=doc&amp;base=MLAW&amp;n=254445" TargetMode = "External"/><Relationship Id="rId96" Type="http://schemas.openxmlformats.org/officeDocument/2006/relationships/hyperlink" Target="https://login.consultant.ru/link/?req=doc&amp;base=MLAW&amp;n=254445" TargetMode = "External"/><Relationship Id="rId97" Type="http://schemas.openxmlformats.org/officeDocument/2006/relationships/hyperlink" Target="https://login.consultant.ru/link/?req=doc&amp;base=MLAW&amp;n=254445" TargetMode = "External"/><Relationship Id="rId98" Type="http://schemas.openxmlformats.org/officeDocument/2006/relationships/hyperlink" Target="https://login.consultant.ru/link/?req=doc&amp;base=MLAW&amp;n=254445" TargetMode = "External"/><Relationship Id="rId99" Type="http://schemas.openxmlformats.org/officeDocument/2006/relationships/hyperlink" Target="https://login.consultant.ru/link/?req=doc&amp;base=MLAW&amp;n=254445" TargetMode = "External"/><Relationship Id="rId100" Type="http://schemas.openxmlformats.org/officeDocument/2006/relationships/hyperlink" Target="https://login.consultant.ru/link/?req=doc&amp;base=MLAW&amp;n=254445" TargetMode = "External"/><Relationship Id="rId101" Type="http://schemas.openxmlformats.org/officeDocument/2006/relationships/hyperlink" Target="https://login.consultant.ru/link/?req=doc&amp;base=MLAW&amp;n=254445" TargetMode = "External"/><Relationship Id="rId102" Type="http://schemas.openxmlformats.org/officeDocument/2006/relationships/hyperlink" Target="https://login.consultant.ru/link/?req=doc&amp;base=MLAW&amp;n=254445" TargetMode = "External"/><Relationship Id="rId103" Type="http://schemas.openxmlformats.org/officeDocument/2006/relationships/hyperlink" Target="https://login.consultant.ru/link/?req=doc&amp;base=MLAW&amp;n=254445" TargetMode = "External"/><Relationship Id="rId104" Type="http://schemas.openxmlformats.org/officeDocument/2006/relationships/hyperlink" Target="https://login.consultant.ru/link/?req=doc&amp;base=MLAW&amp;n=254445" TargetMode = "External"/><Relationship Id="rId105" Type="http://schemas.openxmlformats.org/officeDocument/2006/relationships/hyperlink" Target="https://login.consultant.ru/link/?req=doc&amp;base=MLAW&amp;n=254445" TargetMode = "External"/><Relationship Id="rId106" Type="http://schemas.openxmlformats.org/officeDocument/2006/relationships/hyperlink" Target="https://login.consultant.ru/link/?req=doc&amp;base=MLAW&amp;n=254445" TargetMode = "External"/><Relationship Id="rId107" Type="http://schemas.openxmlformats.org/officeDocument/2006/relationships/hyperlink" Target="https://login.consultant.ru/link/?req=doc&amp;base=MLAW&amp;n=254445" TargetMode = "External"/><Relationship Id="rId108" Type="http://schemas.openxmlformats.org/officeDocument/2006/relationships/hyperlink" Target="https://login.consultant.ru/link/?req=doc&amp;base=MLAW&amp;n=254445" TargetMode = "External"/><Relationship Id="rId109" Type="http://schemas.openxmlformats.org/officeDocument/2006/relationships/hyperlink" Target="https://login.consultant.ru/link/?req=doc&amp;base=MLAW&amp;n=254445" TargetMode = "External"/><Relationship Id="rId110" Type="http://schemas.openxmlformats.org/officeDocument/2006/relationships/hyperlink" Target="https://login.consultant.ru/link/?req=doc&amp;base=MLAW&amp;n=254445" TargetMode = "External"/><Relationship Id="rId111" Type="http://schemas.openxmlformats.org/officeDocument/2006/relationships/hyperlink" Target="https://login.consultant.ru/link/?req=doc&amp;base=MLAW&amp;n=254445" TargetMode = "External"/><Relationship Id="rId112" Type="http://schemas.openxmlformats.org/officeDocument/2006/relationships/hyperlink" Target="https://login.consultant.ru/link/?req=doc&amp;base=MLAW&amp;n=254445" TargetMode = "External"/><Relationship Id="rId113" Type="http://schemas.openxmlformats.org/officeDocument/2006/relationships/hyperlink" Target="https://login.consultant.ru/link/?req=doc&amp;base=MLAW&amp;n=254445" TargetMode = "External"/><Relationship Id="rId114" Type="http://schemas.openxmlformats.org/officeDocument/2006/relationships/hyperlink" Target="https://login.consultant.ru/link/?req=doc&amp;base=MLAW&amp;n=254445" TargetMode = "External"/><Relationship Id="rId115" Type="http://schemas.openxmlformats.org/officeDocument/2006/relationships/hyperlink" Target="https://login.consultant.ru/link/?req=doc&amp;base=MLAW&amp;n=254445" TargetMode = "External"/><Relationship Id="rId116" Type="http://schemas.openxmlformats.org/officeDocument/2006/relationships/hyperlink" Target="https://login.consultant.ru/link/?req=doc&amp;base=MLAW&amp;n=254445" TargetMode = "External"/><Relationship Id="rId117" Type="http://schemas.openxmlformats.org/officeDocument/2006/relationships/hyperlink" Target="https://login.consultant.ru/link/?req=doc&amp;base=MLAW&amp;n=254445" TargetMode = "External"/><Relationship Id="rId118" Type="http://schemas.openxmlformats.org/officeDocument/2006/relationships/hyperlink" Target="https://login.consultant.ru/link/?req=doc&amp;base=MLAW&amp;n=254445" TargetMode = "External"/><Relationship Id="rId119" Type="http://schemas.openxmlformats.org/officeDocument/2006/relationships/hyperlink" Target="https://login.consultant.ru/link/?req=doc&amp;base=MLAW&amp;n=254445" TargetMode = "External"/><Relationship Id="rId120" Type="http://schemas.openxmlformats.org/officeDocument/2006/relationships/hyperlink" Target="https://login.consultant.ru/link/?req=doc&amp;base=MLAW&amp;n=254445" TargetMode = "External"/><Relationship Id="rId121" Type="http://schemas.openxmlformats.org/officeDocument/2006/relationships/hyperlink" Target="https://login.consultant.ru/link/?req=doc&amp;base=MLAW&amp;n=254445" TargetMode = "External"/><Relationship Id="rId122" Type="http://schemas.openxmlformats.org/officeDocument/2006/relationships/hyperlink" Target="https://login.consultant.ru/link/?req=doc&amp;base=MLAW&amp;n=254445" TargetMode = "External"/><Relationship Id="rId123" Type="http://schemas.openxmlformats.org/officeDocument/2006/relationships/hyperlink" Target="https://login.consultant.ru/link/?req=doc&amp;base=MLAW&amp;n=254445" TargetMode = "External"/><Relationship Id="rId124" Type="http://schemas.openxmlformats.org/officeDocument/2006/relationships/hyperlink" Target="https://login.consultant.ru/link/?req=doc&amp;base=MLAW&amp;n=254445" TargetMode = "External"/><Relationship Id="rId125" Type="http://schemas.openxmlformats.org/officeDocument/2006/relationships/hyperlink" Target="https://login.consultant.ru/link/?req=doc&amp;base=MLAW&amp;n=254445" TargetMode = "External"/><Relationship Id="rId126" Type="http://schemas.openxmlformats.org/officeDocument/2006/relationships/hyperlink" Target="https://login.consultant.ru/link/?req=doc&amp;base=MLAW&amp;n=254445" TargetMode = "External"/><Relationship Id="rId127" Type="http://schemas.openxmlformats.org/officeDocument/2006/relationships/hyperlink" Target="https://login.consultant.ru/link/?req=doc&amp;base=MLAW&amp;n=254445" TargetMode = "External"/><Relationship Id="rId128" Type="http://schemas.openxmlformats.org/officeDocument/2006/relationships/hyperlink" Target="https://login.consultant.ru/link/?req=doc&amp;base=MLAW&amp;n=254445" TargetMode = "External"/><Relationship Id="rId129" Type="http://schemas.openxmlformats.org/officeDocument/2006/relationships/hyperlink" Target="https://login.consultant.ru/link/?req=doc&amp;base=MLAW&amp;n=254445" TargetMode = "External"/><Relationship Id="rId130" Type="http://schemas.openxmlformats.org/officeDocument/2006/relationships/hyperlink" Target="https://login.consultant.ru/link/?req=doc&amp;base=MLAW&amp;n=254445" TargetMode = "External"/><Relationship Id="rId131" Type="http://schemas.openxmlformats.org/officeDocument/2006/relationships/hyperlink" Target="https://login.consultant.ru/link/?req=doc&amp;base=MLAW&amp;n=254445" TargetMode = "External"/><Relationship Id="rId132" Type="http://schemas.openxmlformats.org/officeDocument/2006/relationships/hyperlink" Target="https://login.consultant.ru/link/?req=doc&amp;base=MLAW&amp;n=254445" TargetMode = "External"/><Relationship Id="rId133" Type="http://schemas.openxmlformats.org/officeDocument/2006/relationships/hyperlink" Target="https://login.consultant.ru/link/?req=doc&amp;base=MLAW&amp;n=254445" TargetMode = "External"/><Relationship Id="rId134" Type="http://schemas.openxmlformats.org/officeDocument/2006/relationships/hyperlink" Target="https://login.consultant.ru/link/?req=doc&amp;base=MLAW&amp;n=254445" TargetMode = "External"/><Relationship Id="rId135" Type="http://schemas.openxmlformats.org/officeDocument/2006/relationships/hyperlink" Target="https://login.consultant.ru/link/?req=doc&amp;base=MLAW&amp;n=254445" TargetMode = "External"/><Relationship Id="rId136" Type="http://schemas.openxmlformats.org/officeDocument/2006/relationships/hyperlink" Target="https://login.consultant.ru/link/?req=doc&amp;base=MLAW&amp;n=254445" TargetMode = "External"/><Relationship Id="rId137" Type="http://schemas.openxmlformats.org/officeDocument/2006/relationships/hyperlink" Target="https://login.consultant.ru/link/?req=doc&amp;base=MLAW&amp;n=254445" TargetMode = "External"/><Relationship Id="rId138" Type="http://schemas.openxmlformats.org/officeDocument/2006/relationships/hyperlink" Target="https://login.consultant.ru/link/?req=doc&amp;base=MLAW&amp;n=254445" TargetMode = "External"/><Relationship Id="rId139" Type="http://schemas.openxmlformats.org/officeDocument/2006/relationships/hyperlink" Target="https://login.consultant.ru/link/?req=doc&amp;base=MLAW&amp;n=254445" TargetMode = "External"/><Relationship Id="rId140" Type="http://schemas.openxmlformats.org/officeDocument/2006/relationships/hyperlink" Target="https://login.consultant.ru/link/?req=doc&amp;base=MLAW&amp;n=254445" TargetMode = "External"/><Relationship Id="rId141" Type="http://schemas.openxmlformats.org/officeDocument/2006/relationships/hyperlink" Target="https://login.consultant.ru/link/?req=doc&amp;base=MLAW&amp;n=254445" TargetMode = "External"/><Relationship Id="rId142" Type="http://schemas.openxmlformats.org/officeDocument/2006/relationships/hyperlink" Target="https://login.consultant.ru/link/?req=doc&amp;base=MLAW&amp;n=254445" TargetMode = "External"/><Relationship Id="rId143" Type="http://schemas.openxmlformats.org/officeDocument/2006/relationships/hyperlink" Target="https://login.consultant.ru/link/?req=doc&amp;base=MLAW&amp;n=254445" TargetMode = "External"/><Relationship Id="rId144" Type="http://schemas.openxmlformats.org/officeDocument/2006/relationships/hyperlink" Target="https://login.consultant.ru/link/?req=doc&amp;base=MLAW&amp;n=254445" TargetMode = "External"/><Relationship Id="rId145" Type="http://schemas.openxmlformats.org/officeDocument/2006/relationships/hyperlink" Target="https://login.consultant.ru/link/?req=doc&amp;base=MLAW&amp;n=254445" TargetMode = "External"/><Relationship Id="rId146" Type="http://schemas.openxmlformats.org/officeDocument/2006/relationships/hyperlink" Target="https://login.consultant.ru/link/?req=doc&amp;base=MLAW&amp;n=254445" TargetMode = "External"/><Relationship Id="rId147" Type="http://schemas.openxmlformats.org/officeDocument/2006/relationships/hyperlink" Target="https://login.consultant.ru/link/?req=doc&amp;base=MLAW&amp;n=254445" TargetMode = "External"/><Relationship Id="rId148" Type="http://schemas.openxmlformats.org/officeDocument/2006/relationships/hyperlink" Target="https://login.consultant.ru/link/?req=doc&amp;base=MLAW&amp;n=254445" TargetMode = "External"/><Relationship Id="rId149" Type="http://schemas.openxmlformats.org/officeDocument/2006/relationships/hyperlink" Target="https://login.consultant.ru/link/?req=doc&amp;base=MLAW&amp;n=254445" TargetMode = "External"/><Relationship Id="rId150" Type="http://schemas.openxmlformats.org/officeDocument/2006/relationships/hyperlink" Target="https://login.consultant.ru/link/?req=doc&amp;base=MLAW&amp;n=254445" TargetMode = "External"/><Relationship Id="rId151" Type="http://schemas.openxmlformats.org/officeDocument/2006/relationships/hyperlink" Target="https://login.consultant.ru/link/?req=doc&amp;base=MLAW&amp;n=254445" TargetMode = "External"/><Relationship Id="rId152" Type="http://schemas.openxmlformats.org/officeDocument/2006/relationships/hyperlink" Target="https://login.consultant.ru/link/?req=doc&amp;base=MLAW&amp;n=254445" TargetMode = "External"/><Relationship Id="rId153" Type="http://schemas.openxmlformats.org/officeDocument/2006/relationships/hyperlink" Target="https://login.consultant.ru/link/?req=doc&amp;base=MLAW&amp;n=254445" TargetMode = "External"/><Relationship Id="rId154" Type="http://schemas.openxmlformats.org/officeDocument/2006/relationships/hyperlink" Target="https://login.consultant.ru/link/?req=doc&amp;base=MLAW&amp;n=254445" TargetMode = "External"/><Relationship Id="rId155" Type="http://schemas.openxmlformats.org/officeDocument/2006/relationships/hyperlink" Target="https://login.consultant.ru/link/?req=doc&amp;base=MLAW&amp;n=254445" TargetMode = "External"/><Relationship Id="rId156" Type="http://schemas.openxmlformats.org/officeDocument/2006/relationships/hyperlink" Target="https://login.consultant.ru/link/?req=doc&amp;base=MLAW&amp;n=254445" TargetMode = "External"/><Relationship Id="rId157" Type="http://schemas.openxmlformats.org/officeDocument/2006/relationships/hyperlink" Target="https://login.consultant.ru/link/?req=doc&amp;base=MLAW&amp;n=254445" TargetMode = "External"/><Relationship Id="rId158" Type="http://schemas.openxmlformats.org/officeDocument/2006/relationships/hyperlink" Target="https://login.consultant.ru/link/?req=doc&amp;base=MLAW&amp;n=254445" TargetMode = "External"/><Relationship Id="rId159" Type="http://schemas.openxmlformats.org/officeDocument/2006/relationships/hyperlink" Target="https://login.consultant.ru/link/?req=doc&amp;base=MLAW&amp;n=254445" TargetMode = "External"/><Relationship Id="rId160" Type="http://schemas.openxmlformats.org/officeDocument/2006/relationships/hyperlink" Target="https://login.consultant.ru/link/?req=doc&amp;base=MLAW&amp;n=254445" TargetMode = "External"/><Relationship Id="rId161" Type="http://schemas.openxmlformats.org/officeDocument/2006/relationships/hyperlink" Target="https://login.consultant.ru/link/?req=doc&amp;base=MLAW&amp;n=254445" TargetMode = "External"/><Relationship Id="rId162" Type="http://schemas.openxmlformats.org/officeDocument/2006/relationships/hyperlink" Target="https://login.consultant.ru/link/?req=doc&amp;base=MLAW&amp;n=254445" TargetMode = "External"/><Relationship Id="rId163" Type="http://schemas.openxmlformats.org/officeDocument/2006/relationships/hyperlink" Target="https://login.consultant.ru/link/?req=doc&amp;base=MLAW&amp;n=254445" TargetMode = "External"/><Relationship Id="rId164" Type="http://schemas.openxmlformats.org/officeDocument/2006/relationships/hyperlink" Target="https://login.consultant.ru/link/?req=doc&amp;base=MLAW&amp;n=254445" TargetMode = "External"/><Relationship Id="rId165" Type="http://schemas.openxmlformats.org/officeDocument/2006/relationships/hyperlink" Target="https://login.consultant.ru/link/?req=doc&amp;base=MLAW&amp;n=254445" TargetMode = "External"/><Relationship Id="rId166" Type="http://schemas.openxmlformats.org/officeDocument/2006/relationships/hyperlink" Target="https://login.consultant.ru/link/?req=doc&amp;base=MLAW&amp;n=254445" TargetMode = "External"/><Relationship Id="rId167" Type="http://schemas.openxmlformats.org/officeDocument/2006/relationships/hyperlink" Target="https://login.consultant.ru/link/?req=doc&amp;base=MLAW&amp;n=254445" TargetMode = "External"/><Relationship Id="rId168" Type="http://schemas.openxmlformats.org/officeDocument/2006/relationships/hyperlink" Target="https://login.consultant.ru/link/?req=doc&amp;base=MLAW&amp;n=254445" TargetMode = "External"/><Relationship Id="rId169" Type="http://schemas.openxmlformats.org/officeDocument/2006/relationships/hyperlink" Target="https://login.consultant.ru/link/?req=doc&amp;base=MLAW&amp;n=254445" TargetMode = "External"/><Relationship Id="rId170" Type="http://schemas.openxmlformats.org/officeDocument/2006/relationships/hyperlink" Target="https://login.consultant.ru/link/?req=doc&amp;base=MLAW&amp;n=254445" TargetMode = "External"/><Relationship Id="rId171" Type="http://schemas.openxmlformats.org/officeDocument/2006/relationships/hyperlink" Target="https://login.consultant.ru/link/?req=doc&amp;base=MLAW&amp;n=254445" TargetMode = "External"/><Relationship Id="rId172" Type="http://schemas.openxmlformats.org/officeDocument/2006/relationships/hyperlink" Target="https://login.consultant.ru/link/?req=doc&amp;base=MLAW&amp;n=254445" TargetMode = "External"/><Relationship Id="rId173" Type="http://schemas.openxmlformats.org/officeDocument/2006/relationships/hyperlink" Target="https://login.consultant.ru/link/?req=doc&amp;base=MLAW&amp;n=254445" TargetMode = "External"/><Relationship Id="rId174" Type="http://schemas.openxmlformats.org/officeDocument/2006/relationships/hyperlink" Target="https://login.consultant.ru/link/?req=doc&amp;base=MLAW&amp;n=254445" TargetMode = "External"/><Relationship Id="rId175" Type="http://schemas.openxmlformats.org/officeDocument/2006/relationships/hyperlink" Target="https://login.consultant.ru/link/?req=doc&amp;base=MLAW&amp;n=254445" TargetMode = "External"/><Relationship Id="rId176" Type="http://schemas.openxmlformats.org/officeDocument/2006/relationships/hyperlink" Target="https://login.consultant.ru/link/?req=doc&amp;base=MLAW&amp;n=254445" TargetMode = "External"/><Relationship Id="rId177" Type="http://schemas.openxmlformats.org/officeDocument/2006/relationships/hyperlink" Target="https://login.consultant.ru/link/?req=doc&amp;base=MLAW&amp;n=254445" TargetMode = "External"/><Relationship Id="rId178" Type="http://schemas.openxmlformats.org/officeDocument/2006/relationships/hyperlink" Target="https://login.consultant.ru/link/?req=doc&amp;base=MLAW&amp;n=254445" TargetMode = "External"/><Relationship Id="rId179" Type="http://schemas.openxmlformats.org/officeDocument/2006/relationships/hyperlink" Target="https://login.consultant.ru/link/?req=doc&amp;base=MLAW&amp;n=254445" TargetMode = "External"/><Relationship Id="rId180" Type="http://schemas.openxmlformats.org/officeDocument/2006/relationships/hyperlink" Target="https://login.consultant.ru/link/?req=doc&amp;base=MLAW&amp;n=254445" TargetMode = "External"/><Relationship Id="rId181" Type="http://schemas.openxmlformats.org/officeDocument/2006/relationships/hyperlink" Target="https://login.consultant.ru/link/?req=doc&amp;base=MLAW&amp;n=254445" TargetMode = "External"/><Relationship Id="rId182" Type="http://schemas.openxmlformats.org/officeDocument/2006/relationships/hyperlink" Target="https://login.consultant.ru/link/?req=doc&amp;base=MLAW&amp;n=254445" TargetMode = "External"/><Relationship Id="rId183" Type="http://schemas.openxmlformats.org/officeDocument/2006/relationships/hyperlink" Target="https://login.consultant.ru/link/?req=doc&amp;base=MLAW&amp;n=254445" TargetMode = "External"/><Relationship Id="rId184" Type="http://schemas.openxmlformats.org/officeDocument/2006/relationships/hyperlink" Target="https://login.consultant.ru/link/?req=doc&amp;base=MLAW&amp;n=254445" TargetMode = "External"/><Relationship Id="rId185" Type="http://schemas.openxmlformats.org/officeDocument/2006/relationships/hyperlink" Target="https://login.consultant.ru/link/?req=doc&amp;base=MLAW&amp;n=254445" TargetMode = "External"/><Relationship Id="rId186" Type="http://schemas.openxmlformats.org/officeDocument/2006/relationships/hyperlink" Target="https://login.consultant.ru/link/?req=doc&amp;base=MLAW&amp;n=254445" TargetMode = "External"/><Relationship Id="rId187" Type="http://schemas.openxmlformats.org/officeDocument/2006/relationships/hyperlink" Target="https://login.consultant.ru/link/?req=doc&amp;base=MLAW&amp;n=254445" TargetMode = "External"/><Relationship Id="rId188" Type="http://schemas.openxmlformats.org/officeDocument/2006/relationships/hyperlink" Target="https://login.consultant.ru/link/?req=doc&amp;base=MLAW&amp;n=254445" TargetMode = "External"/><Relationship Id="rId189" Type="http://schemas.openxmlformats.org/officeDocument/2006/relationships/hyperlink" Target="https://login.consultant.ru/link/?req=doc&amp;base=MLAW&amp;n=254445" TargetMode = "External"/><Relationship Id="rId190" Type="http://schemas.openxmlformats.org/officeDocument/2006/relationships/hyperlink" Target="https://login.consultant.ru/link/?req=doc&amp;base=MLAW&amp;n=254445" TargetMode = "External"/><Relationship Id="rId191" Type="http://schemas.openxmlformats.org/officeDocument/2006/relationships/hyperlink" Target="https://login.consultant.ru/link/?req=doc&amp;base=MLAW&amp;n=254445" TargetMode = "External"/><Relationship Id="rId192" Type="http://schemas.openxmlformats.org/officeDocument/2006/relationships/hyperlink" Target="https://login.consultant.ru/link/?req=doc&amp;base=MLAW&amp;n=254445" TargetMode = "External"/><Relationship Id="rId193" Type="http://schemas.openxmlformats.org/officeDocument/2006/relationships/hyperlink" Target="https://login.consultant.ru/link/?req=doc&amp;base=MLAW&amp;n=254445" TargetMode = "External"/><Relationship Id="rId194" Type="http://schemas.openxmlformats.org/officeDocument/2006/relationships/hyperlink" Target="https://login.consultant.ru/link/?req=doc&amp;base=MLAW&amp;n=254445" TargetMode = "External"/><Relationship Id="rId195" Type="http://schemas.openxmlformats.org/officeDocument/2006/relationships/hyperlink" Target="https://login.consultant.ru/link/?req=doc&amp;base=MLAW&amp;n=25444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рекомендации"
(утв. Главным государственным санитарным врачом РФ 30.12.2019)</dc:title>
  <dcterms:created xsi:type="dcterms:W3CDTF">2025-12-01T08:58:18Z</dcterms:created>
</cp:coreProperties>
</file>