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B96" w:rsidRDefault="00B36B96" w:rsidP="00B36B96">
      <w:pPr>
        <w:ind w:firstLine="1134"/>
        <w:jc w:val="center"/>
        <w:rPr>
          <w:b/>
          <w:sz w:val="28"/>
          <w:szCs w:val="28"/>
        </w:rPr>
      </w:pPr>
    </w:p>
    <w:p w:rsidR="00B36B96" w:rsidRDefault="00B36B96" w:rsidP="00B36B96">
      <w:pPr>
        <w:ind w:firstLine="1134"/>
        <w:jc w:val="center"/>
        <w:rPr>
          <w:b/>
          <w:sz w:val="28"/>
          <w:szCs w:val="28"/>
        </w:rPr>
      </w:pPr>
    </w:p>
    <w:p w:rsidR="00B36B96" w:rsidRDefault="00B36B96" w:rsidP="00B36B96">
      <w:pPr>
        <w:ind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Приложение 1</w:t>
      </w:r>
    </w:p>
    <w:p w:rsidR="00B36B96" w:rsidRDefault="00B36B96" w:rsidP="00B36B96">
      <w:pPr>
        <w:ind w:left="-426" w:firstLine="1134"/>
        <w:jc w:val="center"/>
        <w:rPr>
          <w:b/>
          <w:sz w:val="28"/>
          <w:szCs w:val="28"/>
        </w:rPr>
      </w:pPr>
    </w:p>
    <w:p w:rsidR="00B36B96" w:rsidRDefault="00B36B96" w:rsidP="00B36B96">
      <w:pPr>
        <w:ind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Новосибирский областной фонд сохранения и развития русского языка «Родное слово»</w:t>
      </w:r>
    </w:p>
    <w:p w:rsidR="00B36B96" w:rsidRDefault="00B36B96" w:rsidP="00B36B96">
      <w:pPr>
        <w:ind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города Новосибирска «Гимназия №8» </w:t>
      </w:r>
    </w:p>
    <w:p w:rsidR="00B36B96" w:rsidRDefault="00B36B96" w:rsidP="00B36B96">
      <w:pPr>
        <w:ind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Новосибирская государственная областная научная библиотека</w:t>
      </w:r>
    </w:p>
    <w:p w:rsidR="00B36B96" w:rsidRDefault="00B36B96" w:rsidP="00B36B96">
      <w:pPr>
        <w:ind w:firstLine="1134"/>
        <w:jc w:val="center"/>
        <w:rPr>
          <w:b/>
          <w:sz w:val="28"/>
          <w:szCs w:val="28"/>
        </w:rPr>
      </w:pPr>
    </w:p>
    <w:p w:rsidR="00B36B96" w:rsidRDefault="00B36B96" w:rsidP="00B36B96">
      <w:pPr>
        <w:ind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B36B96" w:rsidRDefault="00B36B96" w:rsidP="00B36B96">
      <w:pPr>
        <w:ind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городском Турнире ораторов «Сила слова» </w:t>
      </w:r>
    </w:p>
    <w:p w:rsidR="00B36B96" w:rsidRDefault="00B36B96" w:rsidP="00B36B96">
      <w:pPr>
        <w:ind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8-11 классов г. Новосибирска </w:t>
      </w:r>
    </w:p>
    <w:p w:rsidR="00B36B96" w:rsidRDefault="00B36B96" w:rsidP="00B36B96">
      <w:pPr>
        <w:ind w:firstLine="1134"/>
        <w:jc w:val="center"/>
        <w:rPr>
          <w:b/>
          <w:sz w:val="28"/>
          <w:szCs w:val="28"/>
        </w:rPr>
      </w:pPr>
    </w:p>
    <w:p w:rsidR="00B36B96" w:rsidRDefault="00B36B96" w:rsidP="00B36B96">
      <w:pPr>
        <w:numPr>
          <w:ilvl w:val="0"/>
          <w:numId w:val="1"/>
        </w:numPr>
        <w:suppressAutoHyphens/>
        <w:ind w:left="0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B36B96" w:rsidRDefault="00B36B96" w:rsidP="00B36B9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порядок организации и проведения в 2015 году городского Турнира ораторов «Сила слова» (далее именуется – Турнир ораторов).</w:t>
      </w:r>
    </w:p>
    <w:p w:rsidR="00B36B96" w:rsidRDefault="00B36B96" w:rsidP="00B36B9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Городской турнир ораторов проводится в целях формирования коммуникативных компетенций, повышения уровня речевой культуры, ораторских умений и навыков обучающихся, развития интереса к родному языку и использования творческого потенциала учащихся для решения проблем социальной адаптации в обществе.</w:t>
      </w:r>
    </w:p>
    <w:p w:rsidR="00B36B96" w:rsidRDefault="00B36B96" w:rsidP="00B36B9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условия организации и проведения Турнира ораторов для учащихся 8-11 классов.</w:t>
      </w:r>
    </w:p>
    <w:p w:rsidR="00B36B96" w:rsidRDefault="00B36B96" w:rsidP="00B36B96">
      <w:pPr>
        <w:ind w:firstLine="993"/>
        <w:jc w:val="both"/>
        <w:rPr>
          <w:sz w:val="28"/>
          <w:szCs w:val="28"/>
        </w:rPr>
      </w:pPr>
    </w:p>
    <w:p w:rsidR="00B36B96" w:rsidRDefault="00B36B96" w:rsidP="00B36B96">
      <w:pPr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ЦЕЛИ И ЗАДАЧИ</w:t>
      </w:r>
    </w:p>
    <w:p w:rsidR="00B36B96" w:rsidRDefault="00B36B96" w:rsidP="00B36B96">
      <w:pPr>
        <w:ind w:firstLine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>
        <w:rPr>
          <w:sz w:val="28"/>
          <w:szCs w:val="28"/>
        </w:rPr>
        <w:t>Основная цель Турнира – развитие коммуникативных компетенций учащихся, интереса к русскому языку, внимания к чистоте и богатству речи.</w:t>
      </w:r>
    </w:p>
    <w:p w:rsidR="00B36B96" w:rsidRDefault="00B36B96" w:rsidP="00B36B96">
      <w:pPr>
        <w:ind w:firstLine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>
        <w:rPr>
          <w:sz w:val="28"/>
          <w:szCs w:val="28"/>
        </w:rPr>
        <w:t>Задачи Турнира.</w:t>
      </w:r>
    </w:p>
    <w:p w:rsidR="00B36B96" w:rsidRDefault="00B36B96" w:rsidP="00B36B96">
      <w:pPr>
        <w:numPr>
          <w:ilvl w:val="0"/>
          <w:numId w:val="2"/>
        </w:numPr>
        <w:tabs>
          <w:tab w:val="left" w:pos="1843"/>
        </w:tabs>
        <w:suppressAutoHyphens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внимания педагогов, обучающихся и их родителей к нарастающей потребности в коммуникативной услуге в рамках социального заказа, предъявляемого к школе.</w:t>
      </w:r>
    </w:p>
    <w:p w:rsidR="00B36B96" w:rsidRDefault="00B36B96" w:rsidP="00B36B96">
      <w:pPr>
        <w:numPr>
          <w:ilvl w:val="0"/>
          <w:numId w:val="2"/>
        </w:numPr>
        <w:tabs>
          <w:tab w:val="left" w:pos="1843"/>
        </w:tabs>
        <w:suppressAutoHyphens/>
        <w:ind w:left="0" w:firstLine="99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Знакомство с ораторским искусством как средством выражения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внутреннего потенциала личности и его возрастающей ролью в современном обществе.</w:t>
      </w:r>
    </w:p>
    <w:p w:rsidR="00B36B96" w:rsidRDefault="00B36B96" w:rsidP="00B36B96">
      <w:pPr>
        <w:numPr>
          <w:ilvl w:val="0"/>
          <w:numId w:val="2"/>
        </w:numPr>
        <w:tabs>
          <w:tab w:val="left" w:pos="1843"/>
        </w:tabs>
        <w:suppressAutoHyphens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Овладение навыками общения с аудиторией, умением собирать и использовать необходимую информацию, изобретать собственный текст, располагать в нём материал, использовать средства выразительности, донести задуманное до слушателя, используя вербальные и невербальные средства общения.</w:t>
      </w:r>
    </w:p>
    <w:p w:rsidR="00B36B96" w:rsidRDefault="00B36B96" w:rsidP="00B36B96">
      <w:pPr>
        <w:numPr>
          <w:ilvl w:val="0"/>
          <w:numId w:val="2"/>
        </w:numPr>
        <w:tabs>
          <w:tab w:val="left" w:pos="1843"/>
        </w:tabs>
        <w:suppressAutoHyphens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учащихся творческого отношения к ставящимся речевым, коммуникативным, социокультурным задачам.</w:t>
      </w:r>
    </w:p>
    <w:p w:rsidR="00B36B96" w:rsidRDefault="00B36B96" w:rsidP="00B36B96">
      <w:pPr>
        <w:numPr>
          <w:ilvl w:val="0"/>
          <w:numId w:val="2"/>
        </w:numPr>
        <w:tabs>
          <w:tab w:val="left" w:pos="1843"/>
        </w:tabs>
        <w:suppressAutoHyphens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творческих способностей учащихся.</w:t>
      </w:r>
    </w:p>
    <w:p w:rsidR="00B36B96" w:rsidRDefault="00B36B96" w:rsidP="00B36B96">
      <w:pPr>
        <w:tabs>
          <w:tab w:val="left" w:pos="1843"/>
        </w:tabs>
        <w:ind w:firstLine="993"/>
        <w:jc w:val="both"/>
        <w:rPr>
          <w:sz w:val="28"/>
          <w:szCs w:val="28"/>
        </w:rPr>
      </w:pPr>
    </w:p>
    <w:p w:rsidR="00B36B96" w:rsidRDefault="00B36B96" w:rsidP="00B36B96">
      <w:pPr>
        <w:tabs>
          <w:tab w:val="left" w:pos="1843"/>
        </w:tabs>
        <w:ind w:firstLine="993"/>
        <w:jc w:val="both"/>
        <w:rPr>
          <w:sz w:val="28"/>
          <w:szCs w:val="28"/>
        </w:rPr>
      </w:pPr>
    </w:p>
    <w:p w:rsidR="00B36B96" w:rsidRDefault="00B36B96" w:rsidP="00B36B96">
      <w:pPr>
        <w:numPr>
          <w:ilvl w:val="0"/>
          <w:numId w:val="3"/>
        </w:numPr>
        <w:tabs>
          <w:tab w:val="left" w:pos="1843"/>
        </w:tabs>
        <w:suppressAutoHyphens/>
        <w:ind w:left="0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 КОНКУРСА</w:t>
      </w:r>
    </w:p>
    <w:p w:rsidR="00B36B96" w:rsidRDefault="00B36B96" w:rsidP="00B36B9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Организаторами конкурса являются Новосибирский областной фонд сохранения и развития русского языка «Родное слово», Муниципальное бюджетное общеобразовательное учреждение города </w:t>
      </w:r>
      <w:proofErr w:type="gramStart"/>
      <w:r>
        <w:rPr>
          <w:sz w:val="28"/>
          <w:szCs w:val="28"/>
        </w:rPr>
        <w:t>Новосибирска  «</w:t>
      </w:r>
      <w:proofErr w:type="gramEnd"/>
      <w:r>
        <w:rPr>
          <w:sz w:val="28"/>
          <w:szCs w:val="28"/>
        </w:rPr>
        <w:t>Гимназия №8», Новосибирская государственная областная научная библиотека - при поддержке Новосибирского института повышения квалификации и переподготовки работников образования.</w:t>
      </w:r>
    </w:p>
    <w:p w:rsidR="00B36B96" w:rsidRDefault="00B36B96" w:rsidP="00B36B96">
      <w:pPr>
        <w:ind w:firstLine="993"/>
        <w:rPr>
          <w:sz w:val="28"/>
          <w:szCs w:val="28"/>
        </w:rPr>
      </w:pPr>
    </w:p>
    <w:p w:rsidR="00B36B96" w:rsidRDefault="00B36B96" w:rsidP="00B36B96">
      <w:pPr>
        <w:tabs>
          <w:tab w:val="left" w:pos="1843"/>
        </w:tabs>
        <w:ind w:firstLine="993"/>
        <w:rPr>
          <w:sz w:val="28"/>
          <w:szCs w:val="28"/>
        </w:rPr>
      </w:pPr>
    </w:p>
    <w:p w:rsidR="00B36B96" w:rsidRDefault="00B36B96" w:rsidP="00B36B96">
      <w:pPr>
        <w:numPr>
          <w:ilvl w:val="0"/>
          <w:numId w:val="3"/>
        </w:numPr>
        <w:tabs>
          <w:tab w:val="left" w:pos="1843"/>
        </w:tabs>
        <w:suppressAutoHyphens/>
        <w:ind w:left="0" w:firstLine="993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УЧАСТНИКИ ТУРНИРА ОРАТОРОВ</w:t>
      </w:r>
    </w:p>
    <w:p w:rsidR="00B36B96" w:rsidRDefault="00B36B96" w:rsidP="00B36B9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принимают участие учащиеся 8-</w:t>
      </w:r>
      <w:proofErr w:type="gramStart"/>
      <w:r>
        <w:rPr>
          <w:sz w:val="28"/>
          <w:szCs w:val="28"/>
        </w:rPr>
        <w:t>11  классов</w:t>
      </w:r>
      <w:proofErr w:type="gramEnd"/>
      <w:r>
        <w:rPr>
          <w:sz w:val="28"/>
          <w:szCs w:val="28"/>
        </w:rPr>
        <w:t xml:space="preserve"> общеобразовательных школ, гимназий и лицеев  города Новосибирска.</w:t>
      </w:r>
    </w:p>
    <w:p w:rsidR="00B36B96" w:rsidRDefault="00B36B96" w:rsidP="00B36B9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Турнире будут состязаться две категории учащихся: </w:t>
      </w:r>
    </w:p>
    <w:p w:rsidR="00B36B96" w:rsidRDefault="00B36B96" w:rsidP="00B36B96">
      <w:pPr>
        <w:numPr>
          <w:ilvl w:val="0"/>
          <w:numId w:val="4"/>
        </w:numPr>
        <w:suppressAutoHyphens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учащиеся 8-9 классов;</w:t>
      </w:r>
    </w:p>
    <w:p w:rsidR="00B36B96" w:rsidRDefault="00B36B96" w:rsidP="00B36B96">
      <w:pPr>
        <w:numPr>
          <w:ilvl w:val="0"/>
          <w:numId w:val="4"/>
        </w:numPr>
        <w:suppressAutoHyphens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учащиеся 10-11 классов.</w:t>
      </w:r>
    </w:p>
    <w:p w:rsidR="00B36B96" w:rsidRDefault="00B36B96" w:rsidP="00B36B9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 каждого</w:t>
      </w:r>
      <w:proofErr w:type="gramEnd"/>
      <w:r>
        <w:rPr>
          <w:sz w:val="28"/>
          <w:szCs w:val="28"/>
        </w:rPr>
        <w:t xml:space="preserve"> района города принимаются заявки на участие – не более двух кандидатов от каждой возрастной категории. </w:t>
      </w:r>
    </w:p>
    <w:p w:rsidR="00B36B96" w:rsidRDefault="00B36B96" w:rsidP="00B36B96">
      <w:pPr>
        <w:numPr>
          <w:ilvl w:val="0"/>
          <w:numId w:val="3"/>
        </w:numPr>
        <w:suppressAutoHyphens/>
        <w:ind w:left="0" w:firstLine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УСЛОВИЯ И ПОРЯДОК ПРОВЕДЕНИЯ ТУРНИРА ОРАТОРОВ</w:t>
      </w:r>
    </w:p>
    <w:p w:rsidR="00B36B96" w:rsidRDefault="00B36B96" w:rsidP="00B36B96">
      <w:pPr>
        <w:numPr>
          <w:ilvl w:val="1"/>
          <w:numId w:val="2"/>
        </w:numPr>
        <w:tabs>
          <w:tab w:val="left" w:pos="1843"/>
        </w:tabs>
        <w:suppressAutoHyphens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Заочный отбор учащихся проводится в образовательных учреждениях районов города Новосибирска в свободном режиме. 3-4 кандидата от района становятся участниками городского Турнира ораторов. Форма заявки прилагается (</w:t>
      </w:r>
      <w:proofErr w:type="gramStart"/>
      <w:r>
        <w:rPr>
          <w:sz w:val="28"/>
          <w:szCs w:val="28"/>
        </w:rPr>
        <w:t>Приложение  1</w:t>
      </w:r>
      <w:proofErr w:type="gramEnd"/>
      <w:r>
        <w:rPr>
          <w:sz w:val="28"/>
          <w:szCs w:val="28"/>
        </w:rPr>
        <w:t>); заявка высылается организаторам по электронной почте</w:t>
      </w:r>
      <w:r>
        <w:rPr>
          <w:b/>
          <w:sz w:val="28"/>
          <w:szCs w:val="28"/>
        </w:rPr>
        <w:t>.</w:t>
      </w:r>
    </w:p>
    <w:p w:rsidR="00B36B96" w:rsidRDefault="00B36B96" w:rsidP="00B36B96">
      <w:pPr>
        <w:numPr>
          <w:ilvl w:val="1"/>
          <w:numId w:val="2"/>
        </w:numPr>
        <w:tabs>
          <w:tab w:val="left" w:pos="1843"/>
        </w:tabs>
        <w:suppressAutoHyphens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Очный тур имеет два этапа:</w:t>
      </w:r>
      <w:r>
        <w:rPr>
          <w:b/>
          <w:sz w:val="28"/>
          <w:szCs w:val="28"/>
        </w:rPr>
        <w:t xml:space="preserve"> отборочный и финальный.</w:t>
      </w:r>
    </w:p>
    <w:p w:rsidR="00B36B96" w:rsidRDefault="00B36B96" w:rsidP="00B36B96">
      <w:pPr>
        <w:tabs>
          <w:tab w:val="left" w:pos="1843"/>
        </w:tabs>
        <w:ind w:firstLine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Отборочный этап – 3 декабря (8-9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.) и 4 декабря (10-11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.). </w:t>
      </w:r>
      <w:r>
        <w:rPr>
          <w:sz w:val="28"/>
          <w:szCs w:val="28"/>
        </w:rPr>
        <w:t>Предполагаются следующие испытания:</w:t>
      </w:r>
    </w:p>
    <w:p w:rsidR="00B36B96" w:rsidRDefault="00B36B96" w:rsidP="00B36B96">
      <w:pPr>
        <w:tabs>
          <w:tab w:val="left" w:pos="1843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визитная карточка участника (Приложение № 2);</w:t>
      </w:r>
    </w:p>
    <w:p w:rsidR="00B36B96" w:rsidRDefault="00B36B96" w:rsidP="00B36B96">
      <w:pPr>
        <w:tabs>
          <w:tab w:val="left" w:pos="1843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-подготовленное выступление, которое ведётся по всем законам ораторского искусства (не более 3 минут), по теме: «</w:t>
      </w:r>
      <w:proofErr w:type="gramStart"/>
      <w:r>
        <w:rPr>
          <w:sz w:val="28"/>
          <w:szCs w:val="28"/>
        </w:rPr>
        <w:t>Парадоксы  в</w:t>
      </w:r>
      <w:proofErr w:type="gramEnd"/>
      <w:r>
        <w:rPr>
          <w:sz w:val="28"/>
          <w:szCs w:val="28"/>
        </w:rPr>
        <w:t xml:space="preserve"> русских пословицах,  поговорках и афоризмах русских писателей». Пояснения к заданию см. в Приложении № 3;</w:t>
      </w:r>
    </w:p>
    <w:p w:rsidR="00B36B96" w:rsidRDefault="00B36B96" w:rsidP="00B36B96">
      <w:pPr>
        <w:tabs>
          <w:tab w:val="left" w:pos="1843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выступление-экспромт (2-3 мин.) на одну из тем (круг тем объявляется за 2 дня до выступления);</w:t>
      </w:r>
    </w:p>
    <w:p w:rsidR="00B36B96" w:rsidRDefault="00B36B96" w:rsidP="00B36B96">
      <w:pPr>
        <w:tabs>
          <w:tab w:val="left" w:pos="1843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ответы на вопросы аудитории (1-2 мин.).</w:t>
      </w:r>
    </w:p>
    <w:p w:rsidR="00B36B96" w:rsidRDefault="00B36B96" w:rsidP="00B36B96">
      <w:pPr>
        <w:tabs>
          <w:tab w:val="left" w:pos="1843"/>
        </w:tabs>
        <w:ind w:firstLine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Финальный</w:t>
      </w:r>
      <w:r>
        <w:rPr>
          <w:sz w:val="28"/>
          <w:szCs w:val="28"/>
        </w:rPr>
        <w:t xml:space="preserve"> этап, где определяются лучшие ораторы (победитель и лауреаты) проводится в единый для всех классов день – 11 декабря. </w:t>
      </w:r>
    </w:p>
    <w:p w:rsidR="00B36B96" w:rsidRDefault="00B36B96" w:rsidP="00B36B96">
      <w:pPr>
        <w:tabs>
          <w:tab w:val="left" w:pos="1843"/>
        </w:tabs>
        <w:ind w:firstLine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5.4. </w:t>
      </w:r>
      <w:r>
        <w:rPr>
          <w:sz w:val="28"/>
          <w:szCs w:val="28"/>
        </w:rPr>
        <w:t>Сроки проведения конкурса</w:t>
      </w:r>
    </w:p>
    <w:p w:rsidR="00B36B96" w:rsidRDefault="00B36B96" w:rsidP="00B36B96">
      <w:pPr>
        <w:numPr>
          <w:ilvl w:val="0"/>
          <w:numId w:val="5"/>
        </w:numPr>
        <w:tabs>
          <w:tab w:val="left" w:pos="1843"/>
        </w:tabs>
        <w:suppressAutoHyphens/>
        <w:ind w:left="0" w:firstLine="993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Заявки на Турнир ораторов принимаются до 16 ноября 2015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установленной форме на электронный адрес: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  <w:lang w:val="en-US"/>
          </w:rPr>
          <w:t>fond</w:t>
        </w:r>
        <w:r>
          <w:rPr>
            <w:rStyle w:val="a3"/>
            <w:sz w:val="28"/>
            <w:szCs w:val="28"/>
          </w:rPr>
          <w:t>@</w:t>
        </w:r>
        <w:proofErr w:type="spellStart"/>
        <w:r>
          <w:rPr>
            <w:rStyle w:val="a3"/>
            <w:sz w:val="28"/>
            <w:szCs w:val="28"/>
            <w:lang w:val="en-US"/>
          </w:rPr>
          <w:t>rodnoe</w:t>
        </w:r>
        <w:proofErr w:type="spellEnd"/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slovo</w:t>
        </w:r>
        <w:proofErr w:type="spellEnd"/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org</w:t>
        </w:r>
      </w:hyperlink>
    </w:p>
    <w:p w:rsidR="00B36B96" w:rsidRDefault="00B36B96" w:rsidP="00B36B96">
      <w:pPr>
        <w:tabs>
          <w:tab w:val="left" w:pos="1843"/>
        </w:tabs>
        <w:ind w:firstLine="993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Форма заявки на участие в Турнире прилагается.</w:t>
      </w:r>
    </w:p>
    <w:p w:rsidR="00B36B96" w:rsidRDefault="00B36B96" w:rsidP="00B36B96">
      <w:pPr>
        <w:numPr>
          <w:ilvl w:val="0"/>
          <w:numId w:val="5"/>
        </w:numPr>
        <w:tabs>
          <w:tab w:val="left" w:pos="1843"/>
        </w:tabs>
        <w:suppressAutoHyphens/>
        <w:ind w:left="0" w:firstLine="993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17 ноября по 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декабря проводятся мастер-классы для участников городского Турнира ораторов на базе Новосибирской государственной областной научной библиотеки.</w:t>
      </w:r>
    </w:p>
    <w:p w:rsidR="00B36B96" w:rsidRDefault="00B36B96" w:rsidP="00B36B96">
      <w:pPr>
        <w:numPr>
          <w:ilvl w:val="0"/>
          <w:numId w:val="5"/>
        </w:numPr>
        <w:tabs>
          <w:tab w:val="left" w:pos="1843"/>
        </w:tabs>
        <w:suppressAutoHyphens/>
        <w:ind w:left="0" w:firstLine="99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 декабря 2015 года в 14.00 проводится отборочный тур для </w:t>
      </w:r>
      <w:proofErr w:type="gramStart"/>
      <w:r>
        <w:rPr>
          <w:sz w:val="28"/>
          <w:szCs w:val="28"/>
        </w:rPr>
        <w:t>участников  8</w:t>
      </w:r>
      <w:proofErr w:type="gramEnd"/>
      <w:r>
        <w:rPr>
          <w:sz w:val="28"/>
          <w:szCs w:val="28"/>
        </w:rPr>
        <w:t>-9 классов в театральном зале НГОНБ (ул. Советская, 6).</w:t>
      </w:r>
    </w:p>
    <w:p w:rsidR="00B36B96" w:rsidRDefault="00B36B96" w:rsidP="00B36B96">
      <w:pPr>
        <w:numPr>
          <w:ilvl w:val="0"/>
          <w:numId w:val="5"/>
        </w:numPr>
        <w:tabs>
          <w:tab w:val="left" w:pos="1843"/>
        </w:tabs>
        <w:suppressAutoHyphens/>
        <w:ind w:left="0" w:firstLine="99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 декабря 2015 года в 14.00 проводится отборочный тур для </w:t>
      </w:r>
      <w:proofErr w:type="gramStart"/>
      <w:r>
        <w:rPr>
          <w:sz w:val="28"/>
          <w:szCs w:val="28"/>
        </w:rPr>
        <w:t>участников  10</w:t>
      </w:r>
      <w:proofErr w:type="gramEnd"/>
      <w:r>
        <w:rPr>
          <w:sz w:val="28"/>
          <w:szCs w:val="28"/>
        </w:rPr>
        <w:t>-11 классов в  театральном зале НГОНБ.</w:t>
      </w:r>
    </w:p>
    <w:p w:rsidR="00B36B96" w:rsidRDefault="00B36B96" w:rsidP="00B36B96">
      <w:pPr>
        <w:numPr>
          <w:ilvl w:val="0"/>
          <w:numId w:val="5"/>
        </w:numPr>
        <w:tabs>
          <w:tab w:val="left" w:pos="1843"/>
        </w:tabs>
        <w:suppressAutoHyphens/>
        <w:ind w:left="0" w:firstLine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 декабря 2015 г. в 14.00 – финал Первого городского турнира ораторов </w:t>
      </w:r>
      <w:r>
        <w:rPr>
          <w:sz w:val="28"/>
          <w:szCs w:val="28"/>
        </w:rPr>
        <w:t>(Концертный зал Новосибирского государственного художественного музея, Красный проспект, 5)</w:t>
      </w:r>
    </w:p>
    <w:p w:rsidR="00B36B96" w:rsidRDefault="00B36B96" w:rsidP="00B36B96">
      <w:pPr>
        <w:tabs>
          <w:tab w:val="left" w:pos="1843"/>
        </w:tabs>
        <w:ind w:firstLine="993"/>
        <w:jc w:val="center"/>
        <w:rPr>
          <w:sz w:val="28"/>
          <w:szCs w:val="28"/>
        </w:rPr>
      </w:pPr>
    </w:p>
    <w:p w:rsidR="00B36B96" w:rsidRDefault="00B36B96" w:rsidP="00B36B96">
      <w:pPr>
        <w:tabs>
          <w:tab w:val="left" w:pos="1843"/>
        </w:tabs>
        <w:ind w:firstLine="993"/>
        <w:jc w:val="both"/>
        <w:rPr>
          <w:rFonts w:eastAsia="Calibri"/>
          <w:sz w:val="28"/>
          <w:szCs w:val="28"/>
          <w:lang w:eastAsia="ar-SA"/>
        </w:rPr>
      </w:pPr>
    </w:p>
    <w:p w:rsidR="00B36B96" w:rsidRDefault="00B36B96" w:rsidP="00B36B96">
      <w:pPr>
        <w:numPr>
          <w:ilvl w:val="0"/>
          <w:numId w:val="3"/>
        </w:numPr>
        <w:tabs>
          <w:tab w:val="left" w:pos="1843"/>
        </w:tabs>
        <w:suppressAutoHyphens/>
        <w:ind w:left="0" w:firstLine="993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РАБОТА  ЖЮРИ</w:t>
      </w:r>
      <w:proofErr w:type="gramEnd"/>
    </w:p>
    <w:p w:rsidR="00B36B96" w:rsidRDefault="00B36B96" w:rsidP="00B36B96">
      <w:pPr>
        <w:tabs>
          <w:tab w:val="left" w:pos="1843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6.1. Жюри Турнира формируется организаторами конкурса.</w:t>
      </w:r>
    </w:p>
    <w:p w:rsidR="00B36B96" w:rsidRDefault="00B36B96" w:rsidP="00B36B96">
      <w:pPr>
        <w:tabs>
          <w:tab w:val="left" w:pos="1843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6.2. Жюри определяет финалистов во время отборочных туров по следующим возрастным категориям:</w:t>
      </w:r>
    </w:p>
    <w:p w:rsidR="00B36B96" w:rsidRDefault="00B36B96" w:rsidP="00B36B96">
      <w:pPr>
        <w:numPr>
          <w:ilvl w:val="0"/>
          <w:numId w:val="6"/>
        </w:numPr>
        <w:tabs>
          <w:tab w:val="left" w:pos="1843"/>
        </w:tabs>
        <w:suppressAutoHyphens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учащиеся 8-9 классов</w:t>
      </w:r>
    </w:p>
    <w:p w:rsidR="00B36B96" w:rsidRDefault="00B36B96" w:rsidP="00B36B96">
      <w:pPr>
        <w:numPr>
          <w:ilvl w:val="0"/>
          <w:numId w:val="6"/>
        </w:numPr>
        <w:tabs>
          <w:tab w:val="left" w:pos="1843"/>
        </w:tabs>
        <w:suppressAutoHyphens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учащиеся 10-11 классов</w:t>
      </w:r>
    </w:p>
    <w:p w:rsidR="00B36B96" w:rsidRDefault="00B36B96" w:rsidP="00B36B96">
      <w:pPr>
        <w:tabs>
          <w:tab w:val="left" w:pos="1843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финале Турнира ораторов жюри выбирает</w:t>
      </w:r>
    </w:p>
    <w:p w:rsidR="00B36B96" w:rsidRDefault="00B36B96" w:rsidP="00B36B96">
      <w:pPr>
        <w:numPr>
          <w:ilvl w:val="0"/>
          <w:numId w:val="7"/>
        </w:numPr>
        <w:tabs>
          <w:tab w:val="left" w:pos="1843"/>
        </w:tabs>
        <w:suppressAutoHyphens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абсолютного победителя </w:t>
      </w:r>
    </w:p>
    <w:p w:rsidR="00B36B96" w:rsidRDefault="00B36B96" w:rsidP="00B36B96">
      <w:pPr>
        <w:numPr>
          <w:ilvl w:val="0"/>
          <w:numId w:val="7"/>
        </w:numPr>
        <w:tabs>
          <w:tab w:val="left" w:pos="1843"/>
        </w:tabs>
        <w:suppressAutoHyphens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лауреатов турнира</w:t>
      </w:r>
    </w:p>
    <w:p w:rsidR="00B36B96" w:rsidRDefault="00B36B96" w:rsidP="00B36B96">
      <w:pPr>
        <w:tabs>
          <w:tab w:val="left" w:pos="1843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победителя жюри руководствуется следующими критериями:</w:t>
      </w:r>
    </w:p>
    <w:p w:rsidR="00B36B96" w:rsidRDefault="00B36B96" w:rsidP="00B36B96">
      <w:pPr>
        <w:numPr>
          <w:ilvl w:val="0"/>
          <w:numId w:val="8"/>
        </w:numPr>
        <w:tabs>
          <w:tab w:val="left" w:pos="1843"/>
        </w:tabs>
        <w:suppressAutoHyphens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Композиция речи (наличие 3-хчастной формы: вступление, основная часть речи, заключение)</w:t>
      </w:r>
    </w:p>
    <w:p w:rsidR="00B36B96" w:rsidRDefault="00B36B96" w:rsidP="00B36B96">
      <w:pPr>
        <w:numPr>
          <w:ilvl w:val="0"/>
          <w:numId w:val="8"/>
        </w:numPr>
        <w:tabs>
          <w:tab w:val="left" w:pos="1843"/>
        </w:tabs>
        <w:suppressAutoHyphens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Логика речи.</w:t>
      </w:r>
    </w:p>
    <w:p w:rsidR="00B36B96" w:rsidRDefault="00B36B96" w:rsidP="00B36B96">
      <w:pPr>
        <w:numPr>
          <w:ilvl w:val="0"/>
          <w:numId w:val="8"/>
        </w:numPr>
        <w:tabs>
          <w:tab w:val="left" w:pos="1843"/>
        </w:tabs>
        <w:suppressAutoHyphens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идей.</w:t>
      </w:r>
    </w:p>
    <w:p w:rsidR="00B36B96" w:rsidRDefault="00B36B96" w:rsidP="00B36B96">
      <w:pPr>
        <w:numPr>
          <w:ilvl w:val="0"/>
          <w:numId w:val="8"/>
        </w:numPr>
        <w:tabs>
          <w:tab w:val="left" w:pos="1843"/>
        </w:tabs>
        <w:suppressAutoHyphens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Выразительные средства речи (наличие тропов и фигур).</w:t>
      </w:r>
    </w:p>
    <w:p w:rsidR="00B36B96" w:rsidRDefault="00B36B96" w:rsidP="00B36B96">
      <w:pPr>
        <w:numPr>
          <w:ilvl w:val="0"/>
          <w:numId w:val="8"/>
        </w:numPr>
        <w:tabs>
          <w:tab w:val="left" w:pos="1843"/>
        </w:tabs>
        <w:suppressAutoHyphens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Техника речи.</w:t>
      </w:r>
    </w:p>
    <w:p w:rsidR="00B36B96" w:rsidRDefault="00B36B96" w:rsidP="00B36B96">
      <w:pPr>
        <w:numPr>
          <w:ilvl w:val="0"/>
          <w:numId w:val="8"/>
        </w:numPr>
        <w:tabs>
          <w:tab w:val="left" w:pos="1843"/>
        </w:tabs>
        <w:suppressAutoHyphens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риторического пространства (диалог с аудиторией, внутренняя </w:t>
      </w:r>
      <w:proofErr w:type="spellStart"/>
      <w:r>
        <w:rPr>
          <w:sz w:val="28"/>
          <w:szCs w:val="28"/>
        </w:rPr>
        <w:t>диалогизация</w:t>
      </w:r>
      <w:proofErr w:type="spellEnd"/>
      <w:r>
        <w:rPr>
          <w:sz w:val="28"/>
          <w:szCs w:val="28"/>
        </w:rPr>
        <w:t xml:space="preserve"> речи, невербальная риторика: жесты, мимика, поза, зрительный контакт).</w:t>
      </w:r>
    </w:p>
    <w:p w:rsidR="00B36B96" w:rsidRDefault="00B36B96" w:rsidP="00B36B96">
      <w:pPr>
        <w:numPr>
          <w:ilvl w:val="0"/>
          <w:numId w:val="8"/>
        </w:numPr>
        <w:tabs>
          <w:tab w:val="left" w:pos="1843"/>
        </w:tabs>
        <w:suppressAutoHyphens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поставленной риторической задачи.</w:t>
      </w:r>
    </w:p>
    <w:p w:rsidR="00B36B96" w:rsidRDefault="00B36B96" w:rsidP="00B36B96">
      <w:pPr>
        <w:numPr>
          <w:ilvl w:val="0"/>
          <w:numId w:val="8"/>
        </w:numPr>
        <w:tabs>
          <w:tab w:val="left" w:pos="1843"/>
        </w:tabs>
        <w:suppressAutoHyphens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Артистизм и обаяние оратора.</w:t>
      </w:r>
    </w:p>
    <w:p w:rsidR="00B36B96" w:rsidRDefault="00B36B96" w:rsidP="00B36B96">
      <w:pPr>
        <w:tabs>
          <w:tab w:val="left" w:pos="1843"/>
        </w:tabs>
        <w:ind w:firstLine="993"/>
        <w:jc w:val="both"/>
        <w:rPr>
          <w:sz w:val="28"/>
          <w:szCs w:val="28"/>
        </w:rPr>
      </w:pPr>
    </w:p>
    <w:p w:rsidR="00B36B96" w:rsidRDefault="00B36B96" w:rsidP="00B36B96">
      <w:pPr>
        <w:numPr>
          <w:ilvl w:val="0"/>
          <w:numId w:val="3"/>
        </w:numPr>
        <w:tabs>
          <w:tab w:val="left" w:pos="1843"/>
        </w:tabs>
        <w:suppressAutoHyphens/>
        <w:ind w:left="0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И НАГРАЖДЕНИЕ ПОБЕДИТЕЛЕЙ</w:t>
      </w:r>
    </w:p>
    <w:p w:rsidR="00B36B96" w:rsidRDefault="00B36B96" w:rsidP="00B36B96">
      <w:pPr>
        <w:numPr>
          <w:ilvl w:val="1"/>
          <w:numId w:val="8"/>
        </w:numPr>
        <w:tabs>
          <w:tab w:val="left" w:pos="1843"/>
        </w:tabs>
        <w:suppressAutoHyphens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Жюри определяет победителей и лауреатов в отборочных турах.</w:t>
      </w:r>
    </w:p>
    <w:p w:rsidR="00B36B96" w:rsidRDefault="00B36B96" w:rsidP="00B36B96">
      <w:pPr>
        <w:numPr>
          <w:ilvl w:val="1"/>
          <w:numId w:val="8"/>
        </w:numPr>
        <w:tabs>
          <w:tab w:val="left" w:pos="1843"/>
        </w:tabs>
        <w:suppressAutoHyphens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Итоги конкурса подводятся в день проведения Турнира.</w:t>
      </w:r>
    </w:p>
    <w:p w:rsidR="00B36B96" w:rsidRDefault="00B36B96" w:rsidP="00B36B96">
      <w:pPr>
        <w:numPr>
          <w:ilvl w:val="1"/>
          <w:numId w:val="8"/>
        </w:numPr>
        <w:tabs>
          <w:tab w:val="left" w:pos="1843"/>
        </w:tabs>
        <w:suppressAutoHyphens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и финалисты приглашаются 11 декабря на финал Турнира ораторов. В финале Турнира ораторов жюри определяет абсолютного победителя и лауреатов.</w:t>
      </w:r>
    </w:p>
    <w:p w:rsidR="00B36B96" w:rsidRDefault="00B36B96" w:rsidP="00B36B96">
      <w:pPr>
        <w:tabs>
          <w:tab w:val="left" w:pos="1843"/>
        </w:tabs>
        <w:ind w:firstLine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Победитель и лауреаты </w:t>
      </w:r>
      <w:proofErr w:type="gramStart"/>
      <w:r>
        <w:rPr>
          <w:sz w:val="28"/>
          <w:szCs w:val="28"/>
        </w:rPr>
        <w:t>награждаются  дипломами</w:t>
      </w:r>
      <w:proofErr w:type="gramEnd"/>
      <w:r>
        <w:rPr>
          <w:sz w:val="28"/>
          <w:szCs w:val="28"/>
        </w:rPr>
        <w:t xml:space="preserve"> и призами, участники и учителя  – сертификатами.</w:t>
      </w:r>
    </w:p>
    <w:p w:rsidR="00B36B96" w:rsidRDefault="00B36B96" w:rsidP="00B36B96">
      <w:pPr>
        <w:tabs>
          <w:tab w:val="left" w:pos="1843"/>
        </w:tabs>
        <w:ind w:firstLine="993"/>
        <w:jc w:val="both"/>
        <w:rPr>
          <w:sz w:val="28"/>
          <w:szCs w:val="28"/>
        </w:rPr>
      </w:pPr>
    </w:p>
    <w:p w:rsidR="00B36B96" w:rsidRDefault="00B36B96" w:rsidP="00B36B96">
      <w:pPr>
        <w:tabs>
          <w:tab w:val="left" w:pos="1843"/>
        </w:tabs>
        <w:ind w:firstLine="993"/>
        <w:jc w:val="both"/>
        <w:rPr>
          <w:sz w:val="28"/>
          <w:szCs w:val="28"/>
        </w:rPr>
      </w:pPr>
    </w:p>
    <w:p w:rsidR="00B36B96" w:rsidRDefault="00B36B96" w:rsidP="00B36B96">
      <w:pPr>
        <w:numPr>
          <w:ilvl w:val="0"/>
          <w:numId w:val="3"/>
        </w:numPr>
        <w:tabs>
          <w:tab w:val="left" w:pos="1843"/>
        </w:tabs>
        <w:suppressAutoHyphens/>
        <w:ind w:left="0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КОНТАКТЫ</w:t>
      </w:r>
    </w:p>
    <w:p w:rsidR="00B36B96" w:rsidRDefault="00B36B96" w:rsidP="00B36B96">
      <w:pPr>
        <w:tabs>
          <w:tab w:val="left" w:pos="1843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организации и проведения городского Турнира ораторов обращаться к директору фонда «Родное слово» </w:t>
      </w:r>
      <w:proofErr w:type="spellStart"/>
      <w:r>
        <w:rPr>
          <w:sz w:val="28"/>
          <w:szCs w:val="28"/>
        </w:rPr>
        <w:t>Монаховой</w:t>
      </w:r>
      <w:proofErr w:type="spellEnd"/>
      <w:r>
        <w:rPr>
          <w:sz w:val="28"/>
          <w:szCs w:val="28"/>
        </w:rPr>
        <w:t xml:space="preserve"> Людмиле Аркадьевне по телефону 8 953-771-72-</w:t>
      </w:r>
      <w:proofErr w:type="gramStart"/>
      <w:r>
        <w:rPr>
          <w:sz w:val="28"/>
          <w:szCs w:val="28"/>
        </w:rPr>
        <w:t>59  и</w:t>
      </w:r>
      <w:proofErr w:type="gramEnd"/>
      <w:r>
        <w:rPr>
          <w:sz w:val="28"/>
          <w:szCs w:val="28"/>
        </w:rPr>
        <w:t xml:space="preserve"> электронному адресу: </w:t>
      </w:r>
      <w:hyperlink r:id="rId6" w:history="1">
        <w:r>
          <w:rPr>
            <w:rStyle w:val="a3"/>
            <w:sz w:val="28"/>
            <w:szCs w:val="28"/>
            <w:lang w:val="en-US"/>
          </w:rPr>
          <w:t>ludmila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monakhova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gmail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com</w:t>
        </w:r>
      </w:hyperlink>
    </w:p>
    <w:p w:rsidR="00B36B96" w:rsidRDefault="00B36B96" w:rsidP="00B36B96">
      <w:pPr>
        <w:tabs>
          <w:tab w:val="left" w:pos="1843"/>
        </w:tabs>
        <w:spacing w:line="480" w:lineRule="auto"/>
        <w:ind w:firstLine="993"/>
        <w:jc w:val="both"/>
        <w:rPr>
          <w:sz w:val="26"/>
          <w:szCs w:val="26"/>
        </w:rPr>
      </w:pPr>
    </w:p>
    <w:p w:rsidR="00B36B96" w:rsidRDefault="00B36B96" w:rsidP="00B36B96">
      <w:pPr>
        <w:tabs>
          <w:tab w:val="left" w:pos="1843"/>
        </w:tabs>
        <w:ind w:firstLine="993"/>
        <w:jc w:val="both"/>
        <w:rPr>
          <w:sz w:val="26"/>
          <w:szCs w:val="26"/>
        </w:rPr>
      </w:pPr>
    </w:p>
    <w:p w:rsidR="00B36B96" w:rsidRDefault="00B36B96" w:rsidP="00B36B96">
      <w:pPr>
        <w:tabs>
          <w:tab w:val="left" w:pos="1843"/>
        </w:tabs>
        <w:ind w:firstLine="993"/>
        <w:jc w:val="both"/>
        <w:rPr>
          <w:sz w:val="26"/>
          <w:szCs w:val="26"/>
        </w:rPr>
      </w:pPr>
    </w:p>
    <w:p w:rsidR="00B36B96" w:rsidRDefault="00B36B96" w:rsidP="00B36B96">
      <w:pPr>
        <w:tabs>
          <w:tab w:val="left" w:pos="1843"/>
        </w:tabs>
        <w:ind w:firstLine="993"/>
        <w:jc w:val="both"/>
        <w:rPr>
          <w:sz w:val="26"/>
          <w:szCs w:val="26"/>
        </w:rPr>
      </w:pPr>
    </w:p>
    <w:p w:rsidR="00B36B96" w:rsidRDefault="00B36B96" w:rsidP="00B36B96">
      <w:pPr>
        <w:tabs>
          <w:tab w:val="left" w:pos="1843"/>
        </w:tabs>
        <w:ind w:firstLine="993"/>
        <w:jc w:val="both"/>
        <w:rPr>
          <w:sz w:val="26"/>
          <w:szCs w:val="26"/>
        </w:rPr>
      </w:pPr>
    </w:p>
    <w:p w:rsidR="00B36B96" w:rsidRDefault="00B36B96" w:rsidP="00B36B96">
      <w:pPr>
        <w:tabs>
          <w:tab w:val="left" w:pos="1843"/>
        </w:tabs>
        <w:ind w:firstLine="993"/>
        <w:jc w:val="both"/>
        <w:rPr>
          <w:sz w:val="26"/>
          <w:szCs w:val="26"/>
        </w:rPr>
      </w:pPr>
    </w:p>
    <w:p w:rsidR="00B36B96" w:rsidRDefault="00B36B96" w:rsidP="00B36B96">
      <w:pPr>
        <w:tabs>
          <w:tab w:val="left" w:pos="1843"/>
        </w:tabs>
        <w:ind w:firstLine="993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</w:t>
      </w:r>
    </w:p>
    <w:p w:rsidR="00B36B96" w:rsidRDefault="00B36B96" w:rsidP="00B36B96">
      <w:pPr>
        <w:ind w:firstLine="993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                                                                             </w:t>
      </w:r>
    </w:p>
    <w:p w:rsidR="00B36B96" w:rsidRDefault="00B36B96" w:rsidP="00B36B96">
      <w:pPr>
        <w:ind w:firstLine="993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                                                            Приложение №1 к Положению </w:t>
      </w:r>
    </w:p>
    <w:p w:rsidR="00B36B96" w:rsidRDefault="00B36B96" w:rsidP="00B36B96">
      <w:pPr>
        <w:ind w:firstLine="993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                  </w:t>
      </w:r>
    </w:p>
    <w:p w:rsidR="00B36B96" w:rsidRPr="00AC5CAC" w:rsidRDefault="00B36B96" w:rsidP="00B36B96">
      <w:pPr>
        <w:ind w:firstLine="993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            </w:t>
      </w:r>
      <w:r w:rsidRPr="00AC5CAC">
        <w:rPr>
          <w:b/>
          <w:iCs/>
          <w:sz w:val="26"/>
          <w:szCs w:val="26"/>
        </w:rPr>
        <w:t>Форма заявки для участия в Турнире</w:t>
      </w:r>
    </w:p>
    <w:p w:rsidR="00B36B96" w:rsidRDefault="00B36B96" w:rsidP="00B36B96">
      <w:pPr>
        <w:ind w:firstLine="99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Pr="00AC5CAC">
        <w:rPr>
          <w:b/>
          <w:bCs/>
          <w:sz w:val="26"/>
          <w:szCs w:val="26"/>
        </w:rPr>
        <w:t xml:space="preserve">Первый городской турнир юных ораторов «Сила слова»  </w:t>
      </w:r>
    </w:p>
    <w:p w:rsidR="00B36B96" w:rsidRPr="00AC5CAC" w:rsidRDefault="00B36B96" w:rsidP="00B36B96">
      <w:pPr>
        <w:ind w:firstLine="993"/>
        <w:jc w:val="center"/>
        <w:rPr>
          <w:b/>
          <w:bCs/>
          <w:sz w:val="26"/>
          <w:szCs w:val="26"/>
        </w:rPr>
      </w:pPr>
    </w:p>
    <w:p w:rsidR="00B36B96" w:rsidRDefault="00B36B96" w:rsidP="00B36B96">
      <w:pPr>
        <w:ind w:firstLine="99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tbl>
      <w:tblPr>
        <w:tblW w:w="10665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2631"/>
        <w:gridCol w:w="1600"/>
        <w:gridCol w:w="2179"/>
        <w:gridCol w:w="4255"/>
      </w:tblGrid>
      <w:tr w:rsidR="00B36B96" w:rsidTr="006250D0">
        <w:trPr>
          <w:trHeight w:val="2562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B96" w:rsidRDefault="00B36B96" w:rsidP="006250D0">
            <w:pPr>
              <w:tabs>
                <w:tab w:val="left" w:pos="8880"/>
              </w:tabs>
              <w:snapToGrid w:val="0"/>
              <w:ind w:firstLine="993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ФИО      участника</w:t>
            </w:r>
          </w:p>
          <w:p w:rsidR="00B36B96" w:rsidRDefault="00B36B96" w:rsidP="006250D0">
            <w:pPr>
              <w:tabs>
                <w:tab w:val="left" w:pos="8880"/>
              </w:tabs>
              <w:suppressAutoHyphens/>
              <w:spacing w:after="200" w:line="276" w:lineRule="auto"/>
              <w:ind w:firstLine="993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bCs/>
                <w:sz w:val="26"/>
                <w:szCs w:val="26"/>
              </w:rPr>
              <w:t>полностью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B96" w:rsidRDefault="00B36B96" w:rsidP="006250D0">
            <w:pPr>
              <w:tabs>
                <w:tab w:val="left" w:pos="8880"/>
              </w:tabs>
              <w:suppressAutoHyphens/>
              <w:snapToGrid w:val="0"/>
              <w:spacing w:after="200" w:line="276" w:lineRule="auto"/>
              <w:ind w:firstLine="993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Класс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B96" w:rsidRDefault="00B36B96" w:rsidP="006250D0">
            <w:pPr>
              <w:tabs>
                <w:tab w:val="left" w:pos="8880"/>
              </w:tabs>
              <w:snapToGrid w:val="0"/>
              <w:ind w:firstLine="993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Образовательное учреждение,</w:t>
            </w:r>
          </w:p>
          <w:p w:rsidR="00B36B96" w:rsidRDefault="00B36B96" w:rsidP="006250D0">
            <w:pPr>
              <w:tabs>
                <w:tab w:val="left" w:pos="8880"/>
              </w:tabs>
              <w:snapToGrid w:val="0"/>
              <w:ind w:firstLine="99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район</w:t>
            </w:r>
          </w:p>
          <w:p w:rsidR="00B36B96" w:rsidRDefault="00B36B96" w:rsidP="006250D0">
            <w:pPr>
              <w:tabs>
                <w:tab w:val="left" w:pos="8880"/>
              </w:tabs>
              <w:suppressAutoHyphens/>
              <w:snapToGrid w:val="0"/>
              <w:spacing w:after="200" w:line="276" w:lineRule="auto"/>
              <w:ind w:firstLine="993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96" w:rsidRDefault="00B36B96" w:rsidP="006250D0">
            <w:pPr>
              <w:tabs>
                <w:tab w:val="left" w:pos="8880"/>
              </w:tabs>
              <w:suppressAutoHyphens/>
              <w:snapToGrid w:val="0"/>
              <w:spacing w:after="200" w:line="276" w:lineRule="auto"/>
              <w:ind w:firstLine="993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Фамилия, имя, отчество руководителя (полностью). Контактный телефон, е-</w:t>
            </w:r>
            <w:proofErr w:type="spellStart"/>
            <w:r>
              <w:rPr>
                <w:sz w:val="26"/>
                <w:szCs w:val="26"/>
              </w:rPr>
              <w:t>mail</w:t>
            </w:r>
            <w:proofErr w:type="spellEnd"/>
          </w:p>
        </w:tc>
      </w:tr>
      <w:tr w:rsidR="00B36B96" w:rsidTr="006250D0">
        <w:trPr>
          <w:trHeight w:val="428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B96" w:rsidRDefault="00B36B96" w:rsidP="006250D0">
            <w:pPr>
              <w:tabs>
                <w:tab w:val="left" w:pos="8880"/>
              </w:tabs>
              <w:suppressAutoHyphens/>
              <w:snapToGrid w:val="0"/>
              <w:spacing w:after="200" w:line="276" w:lineRule="auto"/>
              <w:ind w:firstLine="993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B96" w:rsidRDefault="00B36B96" w:rsidP="006250D0">
            <w:pPr>
              <w:tabs>
                <w:tab w:val="left" w:pos="8880"/>
              </w:tabs>
              <w:suppressAutoHyphens/>
              <w:snapToGrid w:val="0"/>
              <w:spacing w:after="200" w:line="276" w:lineRule="auto"/>
              <w:ind w:firstLine="993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B96" w:rsidRDefault="00B36B96" w:rsidP="006250D0">
            <w:pPr>
              <w:tabs>
                <w:tab w:val="left" w:pos="8880"/>
              </w:tabs>
              <w:suppressAutoHyphens/>
              <w:snapToGrid w:val="0"/>
              <w:spacing w:after="200" w:line="276" w:lineRule="auto"/>
              <w:ind w:firstLine="993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6" w:rsidRDefault="00B36B96" w:rsidP="006250D0">
            <w:pPr>
              <w:tabs>
                <w:tab w:val="left" w:pos="8880"/>
              </w:tabs>
              <w:suppressAutoHyphens/>
              <w:snapToGrid w:val="0"/>
              <w:spacing w:after="200" w:line="276" w:lineRule="auto"/>
              <w:ind w:firstLine="993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</w:p>
        </w:tc>
      </w:tr>
    </w:tbl>
    <w:p w:rsidR="00B36B96" w:rsidRDefault="00B36B96" w:rsidP="00B36B96">
      <w:pPr>
        <w:tabs>
          <w:tab w:val="left" w:pos="8880"/>
        </w:tabs>
        <w:ind w:firstLine="993"/>
        <w:jc w:val="both"/>
        <w:rPr>
          <w:rFonts w:eastAsia="Calibri"/>
          <w:sz w:val="26"/>
          <w:szCs w:val="26"/>
          <w:lang w:eastAsia="ar-SA"/>
        </w:rPr>
      </w:pPr>
    </w:p>
    <w:p w:rsidR="00B36B96" w:rsidRDefault="00B36B96" w:rsidP="00B36B96">
      <w:pPr>
        <w:tabs>
          <w:tab w:val="left" w:pos="8880"/>
        </w:tabs>
        <w:ind w:firstLine="993"/>
        <w:jc w:val="both"/>
        <w:rPr>
          <w:sz w:val="26"/>
          <w:szCs w:val="26"/>
        </w:rPr>
      </w:pPr>
    </w:p>
    <w:p w:rsidR="00B36B96" w:rsidRDefault="00B36B96" w:rsidP="00B36B96">
      <w:pPr>
        <w:tabs>
          <w:tab w:val="left" w:pos="8880"/>
        </w:tabs>
        <w:ind w:firstLine="993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                                                                 Приложение №2 к Положению </w:t>
      </w:r>
    </w:p>
    <w:p w:rsidR="00B36B96" w:rsidRDefault="00B36B96" w:rsidP="00B36B96">
      <w:pPr>
        <w:tabs>
          <w:tab w:val="left" w:pos="8880"/>
        </w:tabs>
        <w:ind w:firstLine="993"/>
        <w:jc w:val="both"/>
        <w:rPr>
          <w:b/>
          <w:iCs/>
          <w:sz w:val="26"/>
          <w:szCs w:val="26"/>
        </w:rPr>
      </w:pPr>
    </w:p>
    <w:p w:rsidR="00B36B96" w:rsidRPr="00AC5CAC" w:rsidRDefault="00B36B96" w:rsidP="00B36B96">
      <w:pPr>
        <w:tabs>
          <w:tab w:val="left" w:pos="8880"/>
        </w:tabs>
        <w:ind w:firstLine="993"/>
        <w:jc w:val="both"/>
        <w:rPr>
          <w:b/>
          <w:iCs/>
          <w:sz w:val="26"/>
          <w:szCs w:val="26"/>
        </w:rPr>
      </w:pPr>
      <w:r w:rsidRPr="00AC5CAC">
        <w:rPr>
          <w:b/>
          <w:iCs/>
          <w:sz w:val="26"/>
          <w:szCs w:val="26"/>
        </w:rPr>
        <w:t>Требования к подготовке визитной карточки участника (3-4 декабря)</w:t>
      </w:r>
    </w:p>
    <w:p w:rsidR="00B36B96" w:rsidRPr="00AC5CAC" w:rsidRDefault="00B36B96" w:rsidP="00B36B96">
      <w:pPr>
        <w:ind w:firstLine="993"/>
        <w:jc w:val="center"/>
        <w:rPr>
          <w:b/>
          <w:sz w:val="26"/>
          <w:szCs w:val="26"/>
        </w:rPr>
      </w:pPr>
      <w:r w:rsidRPr="00AC5CAC">
        <w:rPr>
          <w:b/>
          <w:sz w:val="26"/>
          <w:szCs w:val="26"/>
        </w:rPr>
        <w:t>Визитная карточка участника</w:t>
      </w:r>
    </w:p>
    <w:p w:rsidR="00B36B96" w:rsidRPr="00AC5CAC" w:rsidRDefault="00B36B96" w:rsidP="00B36B96">
      <w:pPr>
        <w:ind w:firstLine="993"/>
        <w:jc w:val="center"/>
        <w:rPr>
          <w:sz w:val="26"/>
          <w:szCs w:val="26"/>
        </w:rPr>
      </w:pPr>
    </w:p>
    <w:p w:rsidR="00B36B96" w:rsidRDefault="00B36B96" w:rsidP="00B36B96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 выступления в жанре визитной карточки («визитки») – </w:t>
      </w:r>
      <w:proofErr w:type="spellStart"/>
      <w:r>
        <w:rPr>
          <w:sz w:val="26"/>
          <w:szCs w:val="26"/>
        </w:rPr>
        <w:t>самопрезентация</w:t>
      </w:r>
      <w:proofErr w:type="spellEnd"/>
      <w:r>
        <w:rPr>
          <w:sz w:val="26"/>
          <w:szCs w:val="26"/>
        </w:rPr>
        <w:t>, представление себя.</w:t>
      </w:r>
    </w:p>
    <w:p w:rsidR="00B36B96" w:rsidRDefault="00B36B96" w:rsidP="00B36B96">
      <w:pPr>
        <w:ind w:firstLine="993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Время выступления – 1 мин. </w:t>
      </w:r>
    </w:p>
    <w:p w:rsidR="00B36B96" w:rsidRDefault="00B36B96" w:rsidP="00B36B96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визитке необходимо в любой удобной форме интересно рассказать о себе: чем вы увлекаетесь; как учитесь; почему пришли на Турнир; какие проблемы речи, коммуникации вас волнуют и т.д. </w:t>
      </w:r>
    </w:p>
    <w:p w:rsidR="00B36B96" w:rsidRDefault="00B36B96" w:rsidP="00B36B96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Надеемся, что в своих «визитках» вы в сжатой (не забывайте, что «краткость – сестра таланта»), но в очень творческой форме заявите о себе. </w:t>
      </w:r>
    </w:p>
    <w:p w:rsidR="00B36B96" w:rsidRDefault="00B36B96" w:rsidP="00B36B96">
      <w:pPr>
        <w:ind w:firstLine="993"/>
        <w:jc w:val="both"/>
        <w:rPr>
          <w:rFonts w:eastAsia="Calibri"/>
          <w:color w:val="333333"/>
          <w:sz w:val="26"/>
          <w:szCs w:val="26"/>
        </w:rPr>
      </w:pPr>
      <w:r>
        <w:rPr>
          <w:sz w:val="26"/>
          <w:szCs w:val="26"/>
        </w:rPr>
        <w:lastRenderedPageBreak/>
        <w:t xml:space="preserve">Вы можете добавить в визитную карточку интересные фотографии или коллажи. Используются </w:t>
      </w:r>
      <w:r>
        <w:rPr>
          <w:color w:val="333333"/>
          <w:sz w:val="26"/>
          <w:szCs w:val="26"/>
        </w:rPr>
        <w:t>не более 4-5 слайдов.</w:t>
      </w:r>
    </w:p>
    <w:p w:rsidR="00B36B96" w:rsidRDefault="00B36B96" w:rsidP="00B36B96">
      <w:pPr>
        <w:ind w:firstLine="993"/>
        <w:jc w:val="both"/>
        <w:rPr>
          <w:sz w:val="26"/>
          <w:szCs w:val="26"/>
        </w:rPr>
      </w:pPr>
    </w:p>
    <w:p w:rsidR="00B36B96" w:rsidRDefault="00B36B96" w:rsidP="00B36B96">
      <w:pPr>
        <w:ind w:firstLine="993"/>
        <w:jc w:val="both"/>
        <w:rPr>
          <w:sz w:val="26"/>
          <w:szCs w:val="26"/>
        </w:rPr>
      </w:pPr>
    </w:p>
    <w:p w:rsidR="00B36B96" w:rsidRDefault="00B36B96" w:rsidP="00B36B96">
      <w:pPr>
        <w:ind w:firstLine="99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Приложение № 3 к Положению </w:t>
      </w:r>
    </w:p>
    <w:p w:rsidR="00B36B96" w:rsidRPr="00AC5CAC" w:rsidRDefault="00B36B96" w:rsidP="00B36B96">
      <w:pPr>
        <w:ind w:firstLine="993"/>
        <w:jc w:val="both"/>
        <w:rPr>
          <w:b/>
          <w:sz w:val="26"/>
          <w:szCs w:val="26"/>
        </w:rPr>
      </w:pPr>
    </w:p>
    <w:p w:rsidR="00B36B96" w:rsidRPr="00AC5CAC" w:rsidRDefault="00B36B96" w:rsidP="00B36B96">
      <w:pPr>
        <w:ind w:firstLine="993"/>
        <w:jc w:val="both"/>
        <w:rPr>
          <w:rFonts w:eastAsia="Calibri"/>
          <w:b/>
          <w:sz w:val="26"/>
          <w:szCs w:val="26"/>
        </w:rPr>
      </w:pPr>
      <w:r w:rsidRPr="00AC5CAC">
        <w:rPr>
          <w:b/>
          <w:sz w:val="26"/>
          <w:szCs w:val="26"/>
        </w:rPr>
        <w:t>Подготовленное выступление на тему «</w:t>
      </w:r>
      <w:proofErr w:type="gramStart"/>
      <w:r w:rsidRPr="00AC5CAC">
        <w:rPr>
          <w:b/>
          <w:sz w:val="26"/>
          <w:szCs w:val="26"/>
        </w:rPr>
        <w:t>Парадоксы  в</w:t>
      </w:r>
      <w:proofErr w:type="gramEnd"/>
      <w:r w:rsidRPr="00AC5CAC">
        <w:rPr>
          <w:b/>
          <w:sz w:val="26"/>
          <w:szCs w:val="26"/>
        </w:rPr>
        <w:t xml:space="preserve"> русских пословицах,  поговорках и афоризмах русских писателей»</w:t>
      </w:r>
    </w:p>
    <w:p w:rsidR="00B36B96" w:rsidRPr="00AC5CAC" w:rsidRDefault="00B36B96" w:rsidP="00B36B96">
      <w:pPr>
        <w:ind w:firstLine="993"/>
        <w:jc w:val="both"/>
        <w:rPr>
          <w:b/>
          <w:sz w:val="26"/>
          <w:szCs w:val="26"/>
        </w:rPr>
      </w:pPr>
    </w:p>
    <w:p w:rsidR="00B36B96" w:rsidRDefault="00B36B96" w:rsidP="00B36B96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Выступление готовится дома. Самостоятельно выбирается интересное высказывание (русская пословица, поговорка или афоризм какого-либо русского писателя), включающее парадокс (неординарный взгляд, продуктивное противоречие), выход из которого и представляет оратор в своём выступлении. </w:t>
      </w:r>
    </w:p>
    <w:p w:rsidR="00B36B96" w:rsidRDefault="00B36B96" w:rsidP="00B36B96">
      <w:pPr>
        <w:ind w:firstLine="993"/>
        <w:jc w:val="both"/>
      </w:pPr>
    </w:p>
    <w:p w:rsidR="00B36B96" w:rsidRDefault="00B36B96" w:rsidP="00B36B96">
      <w:pPr>
        <w:ind w:firstLine="993"/>
        <w:jc w:val="center"/>
        <w:rPr>
          <w:b/>
          <w:sz w:val="26"/>
          <w:szCs w:val="26"/>
        </w:rPr>
      </w:pPr>
    </w:p>
    <w:p w:rsidR="00B36B96" w:rsidRDefault="00B36B96" w:rsidP="00B36B96">
      <w:pPr>
        <w:ind w:firstLine="993"/>
        <w:jc w:val="center"/>
        <w:rPr>
          <w:b/>
          <w:sz w:val="26"/>
          <w:szCs w:val="26"/>
        </w:rPr>
      </w:pPr>
    </w:p>
    <w:p w:rsidR="00B36B96" w:rsidRDefault="00B36B96" w:rsidP="00B36B96">
      <w:pPr>
        <w:ind w:firstLine="99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Требования к выступлению</w:t>
      </w:r>
    </w:p>
    <w:p w:rsidR="00B36B96" w:rsidRDefault="00B36B96" w:rsidP="00B36B96">
      <w:pPr>
        <w:ind w:firstLine="993"/>
        <w:jc w:val="both"/>
        <w:rPr>
          <w:b/>
          <w:sz w:val="26"/>
          <w:szCs w:val="26"/>
        </w:rPr>
      </w:pPr>
    </w:p>
    <w:p w:rsidR="00B36B96" w:rsidRDefault="00B36B96" w:rsidP="00B36B96">
      <w:pPr>
        <w:numPr>
          <w:ilvl w:val="4"/>
          <w:numId w:val="3"/>
        </w:numPr>
        <w:suppressAutoHyphens/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Выступление должно преследовать главную цель – раскрыть и донести до публики парадокс, противоречие, заключённые в выбранном высказывании; захватить аудиторию, вызвать удивление.</w:t>
      </w:r>
    </w:p>
    <w:p w:rsidR="00B36B96" w:rsidRDefault="00B36B96" w:rsidP="00B36B96">
      <w:pPr>
        <w:numPr>
          <w:ilvl w:val="4"/>
          <w:numId w:val="3"/>
        </w:numPr>
        <w:suppressAutoHyphens/>
        <w:ind w:left="0" w:firstLine="993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Выступление  номинанта</w:t>
      </w:r>
      <w:proofErr w:type="gramEnd"/>
      <w:r>
        <w:rPr>
          <w:sz w:val="26"/>
          <w:szCs w:val="26"/>
        </w:rPr>
        <w:t xml:space="preserve"> должно быть построено в 3-х частной форме: вступление, основная часть, заключение.</w:t>
      </w:r>
    </w:p>
    <w:p w:rsidR="00B36B96" w:rsidRDefault="00B36B96" w:rsidP="00B36B96">
      <w:pPr>
        <w:numPr>
          <w:ilvl w:val="4"/>
          <w:numId w:val="3"/>
        </w:numPr>
        <w:suppressAutoHyphens/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Выступление должно содержать риторические тропы и фигуры.</w:t>
      </w:r>
    </w:p>
    <w:p w:rsidR="00B36B96" w:rsidRDefault="00B36B96" w:rsidP="00B36B96">
      <w:pPr>
        <w:numPr>
          <w:ilvl w:val="4"/>
          <w:numId w:val="3"/>
        </w:numPr>
        <w:suppressAutoHyphens/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Оратор во время выступления должен стремиться создавать риторическое пространство, т.е. устанавливать контакт с аудиторией, стремиться к </w:t>
      </w:r>
      <w:proofErr w:type="gramStart"/>
      <w:r>
        <w:rPr>
          <w:sz w:val="26"/>
          <w:szCs w:val="26"/>
        </w:rPr>
        <w:t xml:space="preserve">внутренней  </w:t>
      </w:r>
      <w:proofErr w:type="spellStart"/>
      <w:r>
        <w:rPr>
          <w:sz w:val="26"/>
          <w:szCs w:val="26"/>
        </w:rPr>
        <w:t>диалогизации</w:t>
      </w:r>
      <w:proofErr w:type="spellEnd"/>
      <w:proofErr w:type="gramEnd"/>
      <w:r>
        <w:rPr>
          <w:sz w:val="26"/>
          <w:szCs w:val="26"/>
        </w:rPr>
        <w:t xml:space="preserve"> речи.</w:t>
      </w:r>
    </w:p>
    <w:p w:rsidR="00B36B96" w:rsidRDefault="00B36B96" w:rsidP="00B36B96">
      <w:pPr>
        <w:numPr>
          <w:ilvl w:val="4"/>
          <w:numId w:val="3"/>
        </w:numPr>
        <w:suppressAutoHyphens/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Выступление должно соответствовать речевым нормам, быть логичным, содержательно оригинальным.</w:t>
      </w:r>
    </w:p>
    <w:p w:rsidR="00B36B96" w:rsidRDefault="00B36B96" w:rsidP="00B36B96">
      <w:pPr>
        <w:ind w:firstLine="993"/>
        <w:rPr>
          <w:sz w:val="26"/>
          <w:szCs w:val="26"/>
        </w:rPr>
      </w:pPr>
    </w:p>
    <w:p w:rsidR="00B36B96" w:rsidRDefault="00B36B96" w:rsidP="00B36B96">
      <w:pPr>
        <w:ind w:firstLine="993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Примеры  парадоксов</w:t>
      </w:r>
      <w:proofErr w:type="gramEnd"/>
      <w:r>
        <w:rPr>
          <w:b/>
          <w:sz w:val="26"/>
          <w:szCs w:val="26"/>
        </w:rPr>
        <w:t xml:space="preserve"> в  русских пословицах, поговорках, афоризмах русских писателей</w:t>
      </w:r>
    </w:p>
    <w:p w:rsidR="00B36B96" w:rsidRDefault="00B36B96" w:rsidP="00B36B96">
      <w:pPr>
        <w:ind w:firstLine="993"/>
        <w:rPr>
          <w:sz w:val="26"/>
          <w:szCs w:val="26"/>
        </w:rPr>
      </w:pPr>
    </w:p>
    <w:p w:rsidR="00B36B96" w:rsidRDefault="00B36B96" w:rsidP="00B36B96">
      <w:pPr>
        <w:ind w:firstLine="993"/>
        <w:rPr>
          <w:rFonts w:eastAsia="Calibri"/>
          <w:sz w:val="26"/>
          <w:szCs w:val="26"/>
        </w:rPr>
      </w:pPr>
      <w:r>
        <w:rPr>
          <w:sz w:val="26"/>
          <w:szCs w:val="26"/>
        </w:rPr>
        <w:t>Тихая вода берега подмывает.</w:t>
      </w:r>
    </w:p>
    <w:p w:rsidR="00B36B96" w:rsidRDefault="00B36B96" w:rsidP="00B36B96">
      <w:pPr>
        <w:ind w:firstLine="993"/>
        <w:rPr>
          <w:sz w:val="26"/>
          <w:szCs w:val="26"/>
        </w:rPr>
      </w:pPr>
      <w:r>
        <w:rPr>
          <w:sz w:val="26"/>
          <w:szCs w:val="26"/>
        </w:rPr>
        <w:t xml:space="preserve">Язык мой - враг мой, </w:t>
      </w:r>
    </w:p>
    <w:p w:rsidR="00B36B96" w:rsidRDefault="00B36B96" w:rsidP="00B36B96">
      <w:pPr>
        <w:ind w:firstLine="993"/>
        <w:rPr>
          <w:sz w:val="26"/>
          <w:szCs w:val="26"/>
        </w:rPr>
      </w:pPr>
      <w:r>
        <w:rPr>
          <w:sz w:val="26"/>
          <w:szCs w:val="26"/>
        </w:rPr>
        <w:t>Слово — серебро, молчание — золото.</w:t>
      </w:r>
    </w:p>
    <w:p w:rsidR="00B36B96" w:rsidRDefault="00B36B96" w:rsidP="00B36B96">
      <w:pPr>
        <w:ind w:firstLine="993"/>
        <w:rPr>
          <w:sz w:val="26"/>
          <w:szCs w:val="26"/>
        </w:rPr>
      </w:pPr>
      <w:r>
        <w:rPr>
          <w:sz w:val="26"/>
          <w:szCs w:val="26"/>
        </w:rPr>
        <w:t>Чужая сторона прибавит ума.</w:t>
      </w:r>
    </w:p>
    <w:p w:rsidR="00B36B96" w:rsidRDefault="00B36B96" w:rsidP="00B36B96">
      <w:pPr>
        <w:ind w:firstLine="993"/>
        <w:rPr>
          <w:sz w:val="26"/>
          <w:szCs w:val="26"/>
        </w:rPr>
      </w:pPr>
      <w:r>
        <w:rPr>
          <w:sz w:val="26"/>
          <w:szCs w:val="26"/>
        </w:rPr>
        <w:t>В каждой шутке есть доля правды.</w:t>
      </w:r>
    </w:p>
    <w:p w:rsidR="00B36B96" w:rsidRDefault="00B36B96" w:rsidP="00B36B96">
      <w:pPr>
        <w:ind w:firstLine="993"/>
        <w:rPr>
          <w:sz w:val="26"/>
          <w:szCs w:val="26"/>
        </w:rPr>
      </w:pPr>
      <w:r>
        <w:rPr>
          <w:sz w:val="26"/>
          <w:szCs w:val="26"/>
        </w:rPr>
        <w:t>Много будешь знать — скоро состаришься.</w:t>
      </w:r>
    </w:p>
    <w:p w:rsidR="00B36B96" w:rsidRDefault="00B36B96" w:rsidP="00B36B96">
      <w:pPr>
        <w:ind w:firstLine="993"/>
        <w:rPr>
          <w:sz w:val="26"/>
          <w:szCs w:val="26"/>
        </w:rPr>
      </w:pPr>
      <w:r>
        <w:rPr>
          <w:sz w:val="26"/>
          <w:szCs w:val="26"/>
        </w:rPr>
        <w:t>Не делай добра - не получишь зла.</w:t>
      </w:r>
    </w:p>
    <w:p w:rsidR="00B36B96" w:rsidRDefault="00B36B96" w:rsidP="00B36B96">
      <w:pPr>
        <w:spacing w:after="615"/>
        <w:ind w:firstLine="993"/>
        <w:rPr>
          <w:color w:val="5D5D5D"/>
          <w:sz w:val="26"/>
          <w:szCs w:val="26"/>
        </w:rPr>
      </w:pPr>
      <w:r>
        <w:rPr>
          <w:sz w:val="26"/>
          <w:szCs w:val="26"/>
        </w:rPr>
        <w:t xml:space="preserve">«Дружба — это умение молчать вдвоем». (Василий </w:t>
      </w:r>
      <w:proofErr w:type="gramStart"/>
      <w:r>
        <w:rPr>
          <w:sz w:val="26"/>
          <w:szCs w:val="26"/>
        </w:rPr>
        <w:t>Аксенов)</w:t>
      </w:r>
      <w:r>
        <w:rPr>
          <w:color w:val="5D5D5D"/>
          <w:sz w:val="26"/>
          <w:szCs w:val="26"/>
        </w:rPr>
        <w:br/>
      </w:r>
      <w:r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 xml:space="preserve">            «Рукописи не горят». (М.А. </w:t>
      </w:r>
      <w:proofErr w:type="gramStart"/>
      <w:r>
        <w:rPr>
          <w:sz w:val="26"/>
          <w:szCs w:val="26"/>
        </w:rPr>
        <w:t>Булгаков  «</w:t>
      </w:r>
      <w:proofErr w:type="gramEnd"/>
      <w:r>
        <w:rPr>
          <w:sz w:val="26"/>
          <w:szCs w:val="26"/>
        </w:rPr>
        <w:t>Мастер и Маргарита»)</w:t>
      </w:r>
      <w:r>
        <w:rPr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              "Правилу следуй упорно: чтобы словам было тесно, мыслям – просторно" (Н.А.    Некрасов)</w:t>
      </w:r>
    </w:p>
    <w:p w:rsidR="003B35AC" w:rsidRDefault="003B35AC">
      <w:bookmarkStart w:id="0" w:name="_GoBack"/>
      <w:bookmarkEnd w:id="0"/>
    </w:p>
    <w:sectPr w:rsidR="003B3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B12BA1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364" w:hanging="230"/>
      </w:p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b/>
      </w:rPr>
    </w:lvl>
  </w:abstractNum>
  <w:abstractNum w:abstractNumId="1" w15:restartNumberingAfterBreak="0">
    <w:nsid w:val="040150CE"/>
    <w:multiLevelType w:val="hybridMultilevel"/>
    <w:tmpl w:val="B7E08B2A"/>
    <w:lvl w:ilvl="0" w:tplc="F88A57D6">
      <w:start w:val="3"/>
      <w:numFmt w:val="upperRoman"/>
      <w:lvlText w:val="%1."/>
      <w:lvlJc w:val="left"/>
      <w:pPr>
        <w:ind w:left="1855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0B">
      <w:start w:val="1"/>
      <w:numFmt w:val="bullet"/>
      <w:lvlText w:val=""/>
      <w:lvlJc w:val="left"/>
      <w:pPr>
        <w:ind w:left="4374" w:hanging="360"/>
      </w:pPr>
      <w:rPr>
        <w:rFonts w:ascii="Wingdings" w:hAnsi="Wingdings" w:hint="default"/>
      </w:r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E776B7"/>
    <w:multiLevelType w:val="hybridMultilevel"/>
    <w:tmpl w:val="15D256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07D"/>
    <w:multiLevelType w:val="hybridMultilevel"/>
    <w:tmpl w:val="DC289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C114D"/>
    <w:multiLevelType w:val="multilevel"/>
    <w:tmpl w:val="293684C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44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5" w15:restartNumberingAfterBreak="0">
    <w:nsid w:val="50E65108"/>
    <w:multiLevelType w:val="hybridMultilevel"/>
    <w:tmpl w:val="D2F81084"/>
    <w:lvl w:ilvl="0" w:tplc="969EA4D4">
      <w:start w:val="1"/>
      <w:numFmt w:val="upperRoman"/>
      <w:lvlText w:val="%1."/>
      <w:lvlJc w:val="left"/>
      <w:pPr>
        <w:ind w:left="1854" w:hanging="7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0D4723F"/>
    <w:multiLevelType w:val="hybridMultilevel"/>
    <w:tmpl w:val="48DA6066"/>
    <w:lvl w:ilvl="0" w:tplc="0419000B">
      <w:start w:val="1"/>
      <w:numFmt w:val="bullet"/>
      <w:lvlText w:val=""/>
      <w:lvlJc w:val="left"/>
      <w:pPr>
        <w:ind w:left="25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 w15:restartNumberingAfterBreak="0">
    <w:nsid w:val="64887D56"/>
    <w:multiLevelType w:val="hybridMultilevel"/>
    <w:tmpl w:val="2F785F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A9"/>
    <w:rsid w:val="003B35AC"/>
    <w:rsid w:val="00881AA9"/>
    <w:rsid w:val="00B3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B70E2-A17F-472F-B461-DEC9CFE1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B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dmila.monakhova@gmail.com" TargetMode="External"/><Relationship Id="rId5" Type="http://schemas.openxmlformats.org/officeDocument/2006/relationships/hyperlink" Target="mailto:fond@rodnoe-slov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Ксения Олеговна</dc:creator>
  <cp:keywords/>
  <dc:description/>
  <cp:lastModifiedBy>Шаповалова Ксения Олеговна</cp:lastModifiedBy>
  <cp:revision>2</cp:revision>
  <dcterms:created xsi:type="dcterms:W3CDTF">2015-09-22T07:17:00Z</dcterms:created>
  <dcterms:modified xsi:type="dcterms:W3CDTF">2015-09-22T07:17:00Z</dcterms:modified>
</cp:coreProperties>
</file>